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56"/>
          <w:szCs w:val="56"/>
        </w:rPr>
      </w:pPr>
      <w:r w:rsidRPr="000A4DDB">
        <w:rPr>
          <w:rFonts w:ascii="Arial" w:hAnsi="Arial" w:cs="Arial"/>
          <w:b/>
          <w:bCs/>
          <w:color w:val="1F4E79" w:themeColor="accent5" w:themeShade="80"/>
          <w:sz w:val="72"/>
          <w:szCs w:val="72"/>
        </w:rPr>
        <w:t>SATHYABAMA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  <w:r w:rsidRPr="000A4DDB"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  <w:t>INSTITUTE OF SCIENCE AND TECHNOLOGY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FEEDBACK ANALYSIS REPORT</w:t>
      </w:r>
    </w:p>
    <w:p w:rsidR="00CB5E57" w:rsidRPr="000A4DDB" w:rsidRDefault="00CB5E57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>Criteria: Curriculum Design and Development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202</w:t>
      </w:r>
      <w:r w:rsidR="00756B1B">
        <w:rPr>
          <w:rFonts w:ascii="Arial" w:hAnsi="Arial" w:cs="Arial"/>
          <w:b/>
          <w:bCs/>
          <w:color w:val="000000" w:themeColor="text1"/>
          <w:sz w:val="48"/>
          <w:szCs w:val="48"/>
        </w:rPr>
        <w:t>1</w:t>
      </w: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-202</w:t>
      </w:r>
      <w:r w:rsidR="00756B1B">
        <w:rPr>
          <w:rFonts w:ascii="Arial" w:hAnsi="Arial" w:cs="Arial"/>
          <w:b/>
          <w:bCs/>
          <w:color w:val="000000" w:themeColor="text1"/>
          <w:sz w:val="48"/>
          <w:szCs w:val="48"/>
        </w:rPr>
        <w:t>2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9148D9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>
            <wp:extent cx="4781550" cy="268605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INTERNAL QUALITY ASSURANCE CELL</w:t>
      </w:r>
    </w:p>
    <w:p w:rsidR="00BC1716" w:rsidRPr="000A4DDB" w:rsidRDefault="009148D9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>
            <wp:extent cx="2495550" cy="1314450"/>
            <wp:effectExtent l="1905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771" w:rsidRDefault="00810771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10771">
        <w:rPr>
          <w:rFonts w:ascii="Arial" w:hAnsi="Arial" w:cs="Arial"/>
          <w:sz w:val="24"/>
          <w:szCs w:val="24"/>
        </w:rPr>
        <w:lastRenderedPageBreak/>
        <w:t>Sathyabama</w:t>
      </w:r>
      <w:proofErr w:type="spellEnd"/>
      <w:r w:rsidRPr="00810771">
        <w:rPr>
          <w:rFonts w:ascii="Arial" w:hAnsi="Arial" w:cs="Arial"/>
          <w:sz w:val="24"/>
          <w:szCs w:val="24"/>
        </w:rPr>
        <w:t xml:space="preserve"> Institute of Science and Technology deploys proactive measures to increase the quality of Education. </w:t>
      </w:r>
      <w:proofErr w:type="spellStart"/>
      <w:r w:rsidRPr="00810771">
        <w:rPr>
          <w:rFonts w:ascii="Arial" w:hAnsi="Arial" w:cs="Arial"/>
          <w:sz w:val="24"/>
          <w:szCs w:val="24"/>
        </w:rPr>
        <w:t>Sathyabama</w:t>
      </w:r>
      <w:proofErr w:type="spellEnd"/>
      <w:r w:rsidRPr="00810771">
        <w:rPr>
          <w:rFonts w:ascii="Arial" w:hAnsi="Arial" w:cs="Arial"/>
          <w:sz w:val="24"/>
          <w:szCs w:val="24"/>
        </w:rPr>
        <w:t xml:space="preserve"> values the feedback and suggestion of all its stakeholders in successful planning and execution of all academic initiatives. </w:t>
      </w:r>
      <w:r w:rsidR="00A83880">
        <w:rPr>
          <w:rFonts w:ascii="Arial" w:hAnsi="Arial" w:cs="Arial"/>
          <w:sz w:val="24"/>
          <w:szCs w:val="24"/>
        </w:rPr>
        <w:t xml:space="preserve">The stakeholders (Employers, Alumni, Faculty and Students) </w:t>
      </w:r>
      <w:r w:rsidR="003974A1">
        <w:rPr>
          <w:rFonts w:ascii="Arial" w:hAnsi="Arial" w:cs="Arial"/>
          <w:sz w:val="24"/>
          <w:szCs w:val="24"/>
        </w:rPr>
        <w:t>submit</w:t>
      </w:r>
      <w:r w:rsidR="00A83880">
        <w:rPr>
          <w:rFonts w:ascii="Arial" w:hAnsi="Arial" w:cs="Arial"/>
          <w:sz w:val="24"/>
          <w:szCs w:val="24"/>
        </w:rPr>
        <w:t xml:space="preserve"> their feedback and suggestions in the link provided in the institution website.  The responde</w:t>
      </w:r>
      <w:r w:rsidR="003974A1">
        <w:rPr>
          <w:rFonts w:ascii="Arial" w:hAnsi="Arial" w:cs="Arial"/>
          <w:sz w:val="24"/>
          <w:szCs w:val="24"/>
        </w:rPr>
        <w:t>nts</w:t>
      </w:r>
      <w:r w:rsidR="00A83880">
        <w:rPr>
          <w:rFonts w:ascii="Arial" w:hAnsi="Arial" w:cs="Arial"/>
          <w:sz w:val="24"/>
          <w:szCs w:val="24"/>
        </w:rPr>
        <w:t xml:space="preserve"> </w:t>
      </w:r>
      <w:r w:rsidR="003974A1">
        <w:rPr>
          <w:rFonts w:ascii="Arial" w:hAnsi="Arial" w:cs="Arial"/>
          <w:sz w:val="24"/>
          <w:szCs w:val="24"/>
        </w:rPr>
        <w:t>rate</w:t>
      </w:r>
      <w:r w:rsidR="00A83880">
        <w:rPr>
          <w:rFonts w:ascii="Arial" w:hAnsi="Arial" w:cs="Arial"/>
          <w:sz w:val="24"/>
          <w:szCs w:val="24"/>
        </w:rPr>
        <w:t xml:space="preserve"> their level of agreement on a scale of five points viz. </w:t>
      </w:r>
      <w:r w:rsidR="00A83880" w:rsidRPr="00A83880">
        <w:rPr>
          <w:rFonts w:ascii="Arial" w:hAnsi="Arial" w:cs="Arial"/>
          <w:sz w:val="24"/>
          <w:szCs w:val="24"/>
        </w:rPr>
        <w:t>(1) </w:t>
      </w:r>
      <w:r w:rsidR="00A83880" w:rsidRPr="00A83880">
        <w:rPr>
          <w:rFonts w:ascii="Arial" w:hAnsi="Arial" w:cs="Arial"/>
          <w:bCs/>
          <w:sz w:val="24"/>
          <w:szCs w:val="24"/>
        </w:rPr>
        <w:t>Strongly disagree</w:t>
      </w:r>
      <w:r w:rsidR="00A83880" w:rsidRPr="00A83880">
        <w:rPr>
          <w:rFonts w:ascii="Arial" w:hAnsi="Arial" w:cs="Arial"/>
          <w:sz w:val="24"/>
          <w:szCs w:val="24"/>
        </w:rPr>
        <w:t xml:space="preserve">; (2) Disagree; (3) </w:t>
      </w:r>
      <w:r w:rsidR="00A83880">
        <w:rPr>
          <w:rFonts w:ascii="Arial" w:hAnsi="Arial" w:cs="Arial"/>
          <w:sz w:val="24"/>
          <w:szCs w:val="24"/>
        </w:rPr>
        <w:t xml:space="preserve">Neutral; </w:t>
      </w:r>
      <w:r w:rsidR="00A83880" w:rsidRPr="00A83880">
        <w:rPr>
          <w:rFonts w:ascii="Arial" w:hAnsi="Arial" w:cs="Arial"/>
          <w:sz w:val="24"/>
          <w:szCs w:val="24"/>
        </w:rPr>
        <w:t xml:space="preserve">(4) Agree; (5) Strongly </w:t>
      </w:r>
      <w:r w:rsidR="00A83880">
        <w:rPr>
          <w:rFonts w:ascii="Arial" w:hAnsi="Arial" w:cs="Arial"/>
          <w:sz w:val="24"/>
          <w:szCs w:val="24"/>
        </w:rPr>
        <w:t>A</w:t>
      </w:r>
      <w:r w:rsidR="00A83880" w:rsidRPr="00A83880">
        <w:rPr>
          <w:rFonts w:ascii="Arial" w:hAnsi="Arial" w:cs="Arial"/>
          <w:sz w:val="24"/>
          <w:szCs w:val="24"/>
        </w:rPr>
        <w:t>gree</w:t>
      </w:r>
      <w:r w:rsidR="00A83880">
        <w:rPr>
          <w:rFonts w:ascii="Arial" w:hAnsi="Arial" w:cs="Arial"/>
          <w:sz w:val="24"/>
          <w:szCs w:val="24"/>
        </w:rPr>
        <w:t xml:space="preserve">. </w:t>
      </w:r>
      <w:r w:rsidR="003974A1" w:rsidRPr="003974A1">
        <w:rPr>
          <w:rFonts w:ascii="Arial" w:hAnsi="Arial" w:cs="Arial"/>
          <w:sz w:val="24"/>
          <w:szCs w:val="24"/>
        </w:rPr>
        <w:t xml:space="preserve">These feedbacks are analysed on a regular basis, </w:t>
      </w:r>
      <w:r w:rsidR="003974A1">
        <w:rPr>
          <w:rFonts w:ascii="Arial" w:hAnsi="Arial" w:cs="Arial"/>
          <w:sz w:val="24"/>
          <w:szCs w:val="24"/>
        </w:rPr>
        <w:t xml:space="preserve">and follow-up actions are </w:t>
      </w:r>
      <w:r w:rsidR="00A83880">
        <w:rPr>
          <w:rFonts w:ascii="Arial" w:hAnsi="Arial" w:cs="Arial"/>
          <w:sz w:val="24"/>
          <w:szCs w:val="24"/>
        </w:rPr>
        <w:t>carried o</w:t>
      </w:r>
      <w:r w:rsidR="003974A1">
        <w:rPr>
          <w:rFonts w:ascii="Arial" w:hAnsi="Arial" w:cs="Arial"/>
          <w:sz w:val="24"/>
          <w:szCs w:val="24"/>
        </w:rPr>
        <w:t xml:space="preserve">ut at appropriate levels Academics. </w:t>
      </w:r>
      <w:r w:rsidR="00592DC9">
        <w:rPr>
          <w:rFonts w:ascii="Arial" w:hAnsi="Arial" w:cs="Arial"/>
          <w:sz w:val="24"/>
          <w:szCs w:val="24"/>
        </w:rPr>
        <w:t xml:space="preserve">Due weightage is given to the qualitative statements and comments stated by the stakeholders in the feedback form. </w:t>
      </w:r>
    </w:p>
    <w:p w:rsidR="00810771" w:rsidRDefault="00810771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</w:p>
    <w:p w:rsidR="00BC1716" w:rsidRDefault="00A23233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F05AD9" w:rsidRPr="000A4DDB">
        <w:rPr>
          <w:rFonts w:ascii="Arial" w:hAnsi="Arial" w:cs="Arial"/>
          <w:sz w:val="24"/>
          <w:szCs w:val="24"/>
        </w:rPr>
        <w:t xml:space="preserve">analysis of stakeholders’ feedback </w:t>
      </w:r>
      <w:r>
        <w:rPr>
          <w:rFonts w:ascii="Arial" w:hAnsi="Arial" w:cs="Arial"/>
          <w:sz w:val="24"/>
          <w:szCs w:val="24"/>
        </w:rPr>
        <w:t>f</w:t>
      </w:r>
      <w:r w:rsidRPr="000A4DDB">
        <w:rPr>
          <w:rFonts w:ascii="Arial" w:hAnsi="Arial" w:cs="Arial"/>
          <w:sz w:val="24"/>
          <w:szCs w:val="24"/>
        </w:rPr>
        <w:t>or the academic year 202</w:t>
      </w:r>
      <w:r w:rsidR="002B0B54">
        <w:rPr>
          <w:rFonts w:ascii="Arial" w:hAnsi="Arial" w:cs="Arial"/>
          <w:sz w:val="24"/>
          <w:szCs w:val="24"/>
        </w:rPr>
        <w:t>1</w:t>
      </w:r>
      <w:r w:rsidRPr="000A4DDB">
        <w:rPr>
          <w:rFonts w:ascii="Arial" w:hAnsi="Arial" w:cs="Arial"/>
          <w:sz w:val="24"/>
          <w:szCs w:val="24"/>
        </w:rPr>
        <w:t>-202</w:t>
      </w:r>
      <w:r w:rsidR="002B0B5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F05AD9" w:rsidRPr="000A4DDB">
        <w:rPr>
          <w:rFonts w:ascii="Arial" w:hAnsi="Arial" w:cs="Arial"/>
          <w:sz w:val="24"/>
          <w:szCs w:val="24"/>
        </w:rPr>
        <w:t>is presented as follows:</w:t>
      </w:r>
    </w:p>
    <w:p w:rsidR="00A23233" w:rsidRPr="000A4DDB" w:rsidRDefault="00A23233" w:rsidP="00F05AD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Default="00AE19F3" w:rsidP="00F05AD9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Analysis of </w:t>
      </w:r>
      <w:r w:rsidR="00F05AD9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Student Feedback </w:t>
      </w:r>
    </w:p>
    <w:p w:rsidR="00AE19F3" w:rsidRDefault="00AE19F3" w:rsidP="00AE19F3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E19F3" w:rsidRPr="00AE19F3" w:rsidRDefault="00AE19F3" w:rsidP="00AE19F3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have scope for acquiring strong knowledge and intellect on the specific domains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Does the curriculum have good mix of theory and laboratory aspects of courses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Has the Curriculum facilitated you in developing analytical and problem-solving skills 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the curriculum in making you proficient in understanding the learning outcomes and </w:t>
            </w:r>
            <w:proofErr w:type="gram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complying</w:t>
            </w:r>
            <w:proofErr w:type="gramEnd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 it.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The innovative pedagogical approach practiced by the faculty enhances the participative learning and experiential learning for you.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 you think the institution follows a fair assessment and evaluation process of student grading?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Are you given opportunities to demonstrate your innovative skills, leadership skills, communication skills during your study?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Are you provided options to select elective courses/ CBCS/ Values Added Courses/ Certification courses </w:t>
            </w:r>
            <w:proofErr w:type="spell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etc</w:t>
            </w:r>
            <w:proofErr w:type="spellEnd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 of your interest/requirement?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the opportunities the curriculum provides to excel in co-curricular and extracurricular activities.</w:t>
            </w:r>
          </w:p>
        </w:tc>
      </w:tr>
    </w:tbl>
    <w:p w:rsidR="0007413B" w:rsidRDefault="0007413B" w:rsidP="008C1372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Pr="00AE19F3" w:rsidRDefault="00AE19F3" w:rsidP="00AE19F3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AE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lastRenderedPageBreak/>
        <w:t>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71692" w:rsidTr="00756B1B">
        <w:tc>
          <w:tcPr>
            <w:tcW w:w="671" w:type="dxa"/>
            <w:vMerge w:val="restart"/>
          </w:tcPr>
          <w:p w:rsidR="00571692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71692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71692" w:rsidTr="00756B1B">
        <w:trPr>
          <w:trHeight w:val="685"/>
        </w:trPr>
        <w:tc>
          <w:tcPr>
            <w:tcW w:w="671" w:type="dxa"/>
            <w:vMerge/>
          </w:tcPr>
          <w:p w:rsidR="00571692" w:rsidRPr="0007413B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71692" w:rsidRPr="0007413B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756B1B" w:rsidTr="00756B1B">
        <w:tc>
          <w:tcPr>
            <w:tcW w:w="671" w:type="dxa"/>
          </w:tcPr>
          <w:p w:rsidR="00756B1B" w:rsidRPr="0007413B" w:rsidRDefault="00756B1B" w:rsidP="00756B1B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756B1B" w:rsidRPr="0007413B" w:rsidRDefault="00756B1B" w:rsidP="00756B1B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 xml:space="preserve">Domain </w:t>
            </w: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knowledge Coverage in Syllabus</w:t>
            </w:r>
          </w:p>
        </w:tc>
        <w:tc>
          <w:tcPr>
            <w:tcW w:w="1246" w:type="dxa"/>
            <w:vAlign w:val="center"/>
          </w:tcPr>
          <w:p w:rsidR="00756B1B" w:rsidRDefault="00756B1B" w:rsidP="00756B1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944" w:type="dxa"/>
            <w:vAlign w:val="center"/>
          </w:tcPr>
          <w:p w:rsidR="00756B1B" w:rsidRDefault="00756B1B" w:rsidP="00756B1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6.5</w:t>
            </w:r>
          </w:p>
        </w:tc>
        <w:tc>
          <w:tcPr>
            <w:tcW w:w="1043" w:type="dxa"/>
            <w:vAlign w:val="center"/>
          </w:tcPr>
          <w:p w:rsidR="00756B1B" w:rsidRDefault="00756B1B" w:rsidP="00756B1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756B1B" w:rsidRDefault="00756B1B" w:rsidP="00756B1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756B1B" w:rsidRDefault="00756B1B" w:rsidP="00756B1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2E1DFD" w:rsidRDefault="002E1DFD" w:rsidP="008C1372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56B1B" w:rsidRDefault="00756B1B" w:rsidP="00756B1B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E2D2D78" wp14:editId="063648BD">
            <wp:extent cx="4610101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148D9" w:rsidRDefault="009148D9" w:rsidP="009148D9">
      <w:pPr>
        <w:spacing w:line="360" w:lineRule="auto"/>
        <w:jc w:val="center"/>
        <w:rPr>
          <w:noProof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B41A37" w:rsidTr="007D7061">
        <w:tc>
          <w:tcPr>
            <w:tcW w:w="671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41A37" w:rsidTr="007D7061">
        <w:trPr>
          <w:trHeight w:val="685"/>
        </w:trPr>
        <w:tc>
          <w:tcPr>
            <w:tcW w:w="671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7D7061" w:rsidTr="007D7061">
        <w:tc>
          <w:tcPr>
            <w:tcW w:w="671" w:type="dxa"/>
          </w:tcPr>
          <w:p w:rsidR="007D7061" w:rsidRPr="0007413B" w:rsidRDefault="007D7061" w:rsidP="007D7061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52" w:type="dxa"/>
          </w:tcPr>
          <w:p w:rsidR="007D7061" w:rsidRPr="0007413B" w:rsidRDefault="007D7061" w:rsidP="007D7061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Mix of Theory and Practical Courses</w:t>
            </w:r>
          </w:p>
        </w:tc>
        <w:tc>
          <w:tcPr>
            <w:tcW w:w="1246" w:type="dxa"/>
            <w:vAlign w:val="center"/>
          </w:tcPr>
          <w:p w:rsidR="007D7061" w:rsidRDefault="007D7061" w:rsidP="007D706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94.6</w:t>
            </w:r>
          </w:p>
        </w:tc>
        <w:tc>
          <w:tcPr>
            <w:tcW w:w="944" w:type="dxa"/>
            <w:vAlign w:val="center"/>
          </w:tcPr>
          <w:p w:rsidR="007D7061" w:rsidRDefault="007D7061" w:rsidP="007D706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7D7061" w:rsidRDefault="007D7061" w:rsidP="007D706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7D7061" w:rsidRDefault="007D7061" w:rsidP="007D706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7D7061" w:rsidRDefault="007D7061" w:rsidP="007D706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</w:tr>
    </w:tbl>
    <w:p w:rsidR="00B41A37" w:rsidRDefault="00B41A37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B41A37" w:rsidRDefault="007D7061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B911C9A" wp14:editId="390324A6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7B4E22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  <w:br w:type="textWrapping" w:clear="all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B41A37" w:rsidTr="00624FB9">
        <w:tc>
          <w:tcPr>
            <w:tcW w:w="671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41A37" w:rsidTr="00624FB9">
        <w:trPr>
          <w:trHeight w:val="685"/>
        </w:trPr>
        <w:tc>
          <w:tcPr>
            <w:tcW w:w="671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624FB9">
        <w:tc>
          <w:tcPr>
            <w:tcW w:w="671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of Problem Solving and Analytical Skills</w:t>
            </w:r>
          </w:p>
        </w:tc>
        <w:tc>
          <w:tcPr>
            <w:tcW w:w="124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96</w:t>
            </w:r>
          </w:p>
        </w:tc>
        <w:tc>
          <w:tcPr>
            <w:tcW w:w="94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B41A37" w:rsidRDefault="00B41A37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B4E22" w:rsidRDefault="00F801DE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48A1D2F0" wp14:editId="03262AD7">
            <wp:extent cx="4738688" cy="2743200"/>
            <wp:effectExtent l="0" t="0" r="508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6068CF" w:rsidTr="00624FB9">
        <w:tc>
          <w:tcPr>
            <w:tcW w:w="671" w:type="dxa"/>
            <w:vMerge w:val="restart"/>
          </w:tcPr>
          <w:p w:rsidR="006068CF" w:rsidRDefault="006068CF" w:rsidP="007B4E22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6068CF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6068CF" w:rsidTr="00624FB9">
        <w:trPr>
          <w:trHeight w:val="685"/>
        </w:trPr>
        <w:tc>
          <w:tcPr>
            <w:tcW w:w="671" w:type="dxa"/>
            <w:vMerge/>
          </w:tcPr>
          <w:p w:rsidR="006068CF" w:rsidRPr="0007413B" w:rsidRDefault="006068CF" w:rsidP="007B4E22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6068CF" w:rsidRPr="0007413B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624FB9">
        <w:tc>
          <w:tcPr>
            <w:tcW w:w="671" w:type="dxa"/>
          </w:tcPr>
          <w:p w:rsidR="00624FB9" w:rsidRPr="0007413B" w:rsidRDefault="00624FB9" w:rsidP="00624FB9">
            <w:pPr>
              <w:spacing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lastRenderedPageBreak/>
              <w:t>4</w:t>
            </w:r>
          </w:p>
        </w:tc>
        <w:tc>
          <w:tcPr>
            <w:tcW w:w="2652" w:type="dxa"/>
          </w:tcPr>
          <w:p w:rsidR="00624FB9" w:rsidRPr="0007413B" w:rsidRDefault="00624FB9" w:rsidP="00624FB9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4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97.9</w:t>
            </w:r>
          </w:p>
        </w:tc>
        <w:tc>
          <w:tcPr>
            <w:tcW w:w="94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043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6068CF" w:rsidRDefault="006068CF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B4E22" w:rsidRDefault="00F801DE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A4631ED" wp14:editId="21F6374E">
            <wp:extent cx="4572000" cy="27432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6068CF" w:rsidTr="00F801DE">
        <w:tc>
          <w:tcPr>
            <w:tcW w:w="671" w:type="dxa"/>
            <w:vMerge w:val="restart"/>
          </w:tcPr>
          <w:p w:rsidR="006068CF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6068CF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6068CF" w:rsidTr="00F801DE">
        <w:trPr>
          <w:trHeight w:val="685"/>
        </w:trPr>
        <w:tc>
          <w:tcPr>
            <w:tcW w:w="671" w:type="dxa"/>
            <w:vMerge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F801DE">
        <w:tc>
          <w:tcPr>
            <w:tcW w:w="671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4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94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43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</w:tr>
    </w:tbl>
    <w:p w:rsidR="006068CF" w:rsidRDefault="006068CF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068CF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7DB46C85" wp14:editId="0DB42B92">
            <wp:extent cx="4572000" cy="2743200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C40D70" w:rsidTr="00624FB9">
        <w:tc>
          <w:tcPr>
            <w:tcW w:w="671" w:type="dxa"/>
            <w:vMerge w:val="restart"/>
          </w:tcPr>
          <w:p w:rsidR="00C40D70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C40D70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C40D70" w:rsidTr="00624FB9">
        <w:trPr>
          <w:trHeight w:val="685"/>
        </w:trPr>
        <w:tc>
          <w:tcPr>
            <w:tcW w:w="671" w:type="dxa"/>
            <w:vMerge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624FB9">
        <w:tc>
          <w:tcPr>
            <w:tcW w:w="671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Participative Learning and Experiential Learning</w:t>
            </w:r>
          </w:p>
        </w:tc>
        <w:tc>
          <w:tcPr>
            <w:tcW w:w="124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94.6</w:t>
            </w:r>
          </w:p>
        </w:tc>
        <w:tc>
          <w:tcPr>
            <w:tcW w:w="94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C40D70" w:rsidRDefault="00C40D70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068CF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3F84040" wp14:editId="75C5CAA3">
            <wp:extent cx="4572000" cy="25908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A72F1E" w:rsidTr="00624FB9">
        <w:tc>
          <w:tcPr>
            <w:tcW w:w="67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624FB9">
        <w:trPr>
          <w:trHeight w:val="685"/>
        </w:trPr>
        <w:tc>
          <w:tcPr>
            <w:tcW w:w="67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624FB9">
        <w:tc>
          <w:tcPr>
            <w:tcW w:w="671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52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Assessment and Evaluation Process</w:t>
            </w:r>
          </w:p>
        </w:tc>
        <w:tc>
          <w:tcPr>
            <w:tcW w:w="124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98</w:t>
            </w:r>
          </w:p>
        </w:tc>
        <w:tc>
          <w:tcPr>
            <w:tcW w:w="94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043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27081" w:rsidRDefault="00527081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24D80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3FFBC4ED" wp14:editId="38BE9FB9">
            <wp:extent cx="4572000" cy="2743200"/>
            <wp:effectExtent l="0" t="0" r="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A72F1E" w:rsidTr="00756B1B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756B1B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72F1E" w:rsidTr="00756B1B">
        <w:tc>
          <w:tcPr>
            <w:tcW w:w="673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841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 xml:space="preserve">Scope of </w:t>
            </w:r>
            <w:r w:rsidR="00B3142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Innovation / Leadership and Communication Skills</w:t>
            </w:r>
          </w:p>
        </w:tc>
        <w:tc>
          <w:tcPr>
            <w:tcW w:w="1265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93.5</w:t>
            </w:r>
          </w:p>
        </w:tc>
        <w:tc>
          <w:tcPr>
            <w:tcW w:w="96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1043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72F1E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EAB5576" wp14:editId="6DFA73BE">
            <wp:extent cx="4572000" cy="2397210"/>
            <wp:effectExtent l="0" t="0" r="19050" b="2222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624FB9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9714" w:type="dxa"/>
        <w:tblLayout w:type="fixed"/>
        <w:tblLook w:val="04A0" w:firstRow="1" w:lastRow="0" w:firstColumn="1" w:lastColumn="0" w:noHBand="0" w:noVBand="1"/>
      </w:tblPr>
      <w:tblGrid>
        <w:gridCol w:w="673"/>
        <w:gridCol w:w="2979"/>
        <w:gridCol w:w="1276"/>
        <w:gridCol w:w="992"/>
        <w:gridCol w:w="1134"/>
        <w:gridCol w:w="1430"/>
        <w:gridCol w:w="1230"/>
      </w:tblGrid>
      <w:tr w:rsidR="00A72F1E" w:rsidTr="00AE19F3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979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6062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E19F3" w:rsidTr="00AE19F3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979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92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13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4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AE19F3">
        <w:tc>
          <w:tcPr>
            <w:tcW w:w="673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979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Choice of Course through CBCS/Value Added Courses/Electives</w:t>
            </w:r>
          </w:p>
        </w:tc>
        <w:tc>
          <w:tcPr>
            <w:tcW w:w="127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97</w:t>
            </w:r>
          </w:p>
        </w:tc>
        <w:tc>
          <w:tcPr>
            <w:tcW w:w="992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4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24FB9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24FB9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3C374519" wp14:editId="2F629A56">
            <wp:extent cx="4572000" cy="27432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A72F1E" w:rsidTr="00624FB9">
        <w:tc>
          <w:tcPr>
            <w:tcW w:w="67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624FB9">
        <w:trPr>
          <w:trHeight w:val="685"/>
        </w:trPr>
        <w:tc>
          <w:tcPr>
            <w:tcW w:w="67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24FB9" w:rsidTr="00624FB9">
        <w:tc>
          <w:tcPr>
            <w:tcW w:w="671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624FB9" w:rsidRPr="0007413B" w:rsidRDefault="00624FB9" w:rsidP="00624FB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Co-curricular and Extra Curricular activities</w:t>
            </w:r>
          </w:p>
        </w:tc>
        <w:tc>
          <w:tcPr>
            <w:tcW w:w="1246" w:type="dxa"/>
            <w:vAlign w:val="center"/>
          </w:tcPr>
          <w:p w:rsidR="00624FB9" w:rsidRDefault="00624FB9" w:rsidP="00624F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95</w:t>
            </w:r>
          </w:p>
        </w:tc>
        <w:tc>
          <w:tcPr>
            <w:tcW w:w="944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43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624FB9" w:rsidRDefault="00624FB9" w:rsidP="00624FB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624FB9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74C7AF4E" wp14:editId="2B9D29EA">
            <wp:extent cx="4572000" cy="2743200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E19F3" w:rsidRPr="000A4DDB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8C1372" w:rsidRPr="00CB6FC0" w:rsidRDefault="008C1372" w:rsidP="00CB6FC0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CB6FC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2B0B54" w:rsidRDefault="005C3573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B0B5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suggested that more number of projects can be facilitated through </w:t>
      </w:r>
      <w:r w:rsidR="002B0B54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consultancy and internships.</w:t>
      </w:r>
    </w:p>
    <w:p w:rsidR="002B0B54" w:rsidRDefault="002B0B54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lastRenderedPageBreak/>
        <w:t>Students appreciated the inclusion of professional and open electives</w:t>
      </w:r>
    </w:p>
    <w:p w:rsidR="002B0B54" w:rsidRDefault="002B0B54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exposure given towards leadership building and entrepreneurial skill development was highly appreciated by students. </w:t>
      </w:r>
    </w:p>
    <w:p w:rsidR="00753007" w:rsidRDefault="00753007" w:rsidP="00753007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t>Analysis of Faculty</w:t>
      </w: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Feedback </w:t>
      </w:r>
    </w:p>
    <w:p w:rsidR="00753007" w:rsidRDefault="00753007" w:rsidP="00753007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53007" w:rsidRPr="00AE19F3" w:rsidRDefault="00753007" w:rsidP="00753007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your opinion on the relevancy/ sufficiency of the courses on latest technology trends.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Does the curriculum have good mix of theory and laboratory aspects of courses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liberty you are given to contribute your ideas in course revision, curriculum design, development and innovative pedagogical initiatives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include value added courses/ soft skill training/ domain specific electives for enhancing constructive </w:t>
            </w:r>
            <w:r w:rsidR="001469DB" w:rsidRPr="00D52DF9">
              <w:rPr>
                <w:rFonts w:ascii="Arial" w:eastAsiaTheme="minorHAnsi" w:hAnsi="Arial" w:cs="Arial"/>
                <w:sz w:val="24"/>
                <w:szCs w:val="24"/>
              </w:rPr>
              <w:t>learning?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your satisfaction on the process followed for the periodic curriculum revision by the institution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Your view on whether the experiences gained through Projects/ Internships/ certifications facilitated more Employability skills/ Communication skills/ confidence in students.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have  scope for  acquiring strong  knowledge and intellect on the specific domains through electives/CBCS/ Value Added Courses/ Certifications, </w:t>
            </w:r>
            <w:proofErr w:type="spell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etc</w:t>
            </w:r>
            <w:proofErr w:type="spellEnd"/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 you think that the students are given opportunities to demonstrate their innovative skills, leadership skills and communication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clearly state the learning outcomes and the process of assessment and evaluation? 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Are  the academic initiatives of the department contributing towards achieving  the Mission and Vision  of the institution</w:t>
            </w:r>
          </w:p>
        </w:tc>
      </w:tr>
    </w:tbl>
    <w:p w:rsidR="00CB5E57" w:rsidRDefault="00CB5E5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753007" w:rsidRPr="00AE19F3" w:rsidRDefault="00753007" w:rsidP="00753007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AE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Domain Knowledge coverage in Syllabus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91.5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AC4D58" w:rsidRDefault="00AC4D58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Pr="00AC4D58" w:rsidRDefault="00AC4D58" w:rsidP="00AC4D58">
      <w:pPr>
        <w:tabs>
          <w:tab w:val="left" w:pos="3750"/>
        </w:tabs>
        <w:rPr>
          <w:rFonts w:ascii="Arial" w:eastAsia="Times New Roman" w:hAnsi="Arial" w:cs="Arial"/>
          <w:sz w:val="26"/>
          <w:szCs w:val="26"/>
          <w:lang w:eastAsia="en-IN"/>
        </w:rPr>
      </w:pPr>
      <w:r>
        <w:rPr>
          <w:rFonts w:ascii="Arial" w:eastAsia="Times New Roman" w:hAnsi="Arial" w:cs="Arial"/>
          <w:sz w:val="26"/>
          <w:szCs w:val="26"/>
          <w:lang w:eastAsia="en-IN"/>
        </w:rPr>
        <w:lastRenderedPageBreak/>
        <w:tab/>
      </w:r>
      <w:r>
        <w:rPr>
          <w:noProof/>
          <w:lang w:eastAsia="en-IN"/>
        </w:rPr>
        <w:drawing>
          <wp:inline distT="0" distB="0" distL="0" distR="0" wp14:anchorId="1EBD3607" wp14:editId="5BCE6715">
            <wp:extent cx="4610101" cy="2990850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942EA" w:rsidRDefault="00E942EA" w:rsidP="0059019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753007" w:rsidRDefault="0075300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Mix of Theory and Practical Courses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94.6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AC4D58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185587D8" wp14:editId="24491C92">
            <wp:extent cx="4524777" cy="3138823"/>
            <wp:effectExtent l="19050" t="0" r="9525" b="4445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Inputs given for syllabus Revision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96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AC4D58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3D9E23C" wp14:editId="78C8DF6D">
            <wp:extent cx="4691465" cy="3461197"/>
            <wp:effectExtent l="0" t="0" r="13970" b="635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>
        <w:rPr>
          <w:noProof/>
          <w:lang w:eastAsia="en-IN"/>
        </w:rPr>
        <w:t xml:space="preserve"> </w:t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constructive Learning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95.2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1.9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AC4D58" w:rsidRDefault="00AC4D58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C4D58" w:rsidRDefault="00AC4D58" w:rsidP="00AC4D58">
      <w:pPr>
        <w:rPr>
          <w:rFonts w:ascii="Arial" w:eastAsia="Times New Roman" w:hAnsi="Arial" w:cs="Arial"/>
          <w:sz w:val="26"/>
          <w:szCs w:val="26"/>
          <w:lang w:eastAsia="en-IN"/>
        </w:rPr>
      </w:pPr>
    </w:p>
    <w:p w:rsidR="00E942EA" w:rsidRPr="00AC4D58" w:rsidRDefault="00AC4D58" w:rsidP="00AC4D58">
      <w:pPr>
        <w:tabs>
          <w:tab w:val="left" w:pos="3315"/>
        </w:tabs>
        <w:jc w:val="center"/>
        <w:rPr>
          <w:rFonts w:ascii="Arial" w:eastAsia="Times New Roman" w:hAnsi="Arial" w:cs="Arial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4D304B50" wp14:editId="50C6197F">
            <wp:extent cx="4530680" cy="2722406"/>
            <wp:effectExtent l="0" t="0" r="3810" b="1905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E942EA" w:rsidRDefault="00E942EA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Frequency of Curriculum Revision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96.5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C4D58" w:rsidRDefault="00AC4D58" w:rsidP="00B53417">
      <w:pPr>
        <w:spacing w:after="0" w:line="312" w:lineRule="auto"/>
        <w:jc w:val="center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C4D58" w:rsidRDefault="00AC4D58" w:rsidP="00AC4D58">
      <w:pPr>
        <w:tabs>
          <w:tab w:val="left" w:pos="3420"/>
        </w:tabs>
        <w:spacing w:after="0" w:line="312" w:lineRule="auto"/>
        <w:rPr>
          <w:rFonts w:ascii="Arial" w:eastAsia="Times New Roman" w:hAnsi="Arial" w:cs="Arial"/>
          <w:sz w:val="26"/>
          <w:szCs w:val="26"/>
          <w:lang w:eastAsia="en-IN"/>
        </w:rPr>
      </w:pPr>
      <w:r>
        <w:rPr>
          <w:rFonts w:ascii="Arial" w:eastAsia="Times New Roman" w:hAnsi="Arial" w:cs="Arial"/>
          <w:sz w:val="26"/>
          <w:szCs w:val="26"/>
          <w:lang w:eastAsia="en-IN"/>
        </w:rPr>
        <w:tab/>
      </w:r>
      <w:r>
        <w:rPr>
          <w:noProof/>
          <w:lang w:eastAsia="en-IN"/>
        </w:rPr>
        <w:drawing>
          <wp:inline distT="0" distB="0" distL="0" distR="0" wp14:anchorId="5ACD0A61" wp14:editId="07142500">
            <wp:extent cx="4524777" cy="2964019"/>
            <wp:effectExtent l="0" t="0" r="9525" b="8255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942EA" w:rsidRDefault="00E942EA" w:rsidP="00B53417">
      <w:pPr>
        <w:spacing w:after="0" w:line="312" w:lineRule="auto"/>
        <w:jc w:val="center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 w:rsidRPr="00AC4D58">
        <w:rPr>
          <w:rFonts w:ascii="Arial" w:eastAsia="Times New Roman" w:hAnsi="Arial" w:cs="Arial"/>
          <w:sz w:val="26"/>
          <w:szCs w:val="26"/>
          <w:lang w:eastAsia="en-IN"/>
        </w:rPr>
        <w:br w:type="page"/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Facilitation of Employability skills, Communication skills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96.3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AC4D58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ADC2AD9" wp14:editId="5B648300">
            <wp:extent cx="4530680" cy="2570945"/>
            <wp:effectExtent l="0" t="0" r="3810" b="127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25095" w:rsidRDefault="00B25095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673"/>
        <w:gridCol w:w="2979"/>
        <w:gridCol w:w="1276"/>
        <w:gridCol w:w="992"/>
        <w:gridCol w:w="992"/>
        <w:gridCol w:w="1276"/>
        <w:gridCol w:w="1276"/>
      </w:tblGrid>
      <w:tr w:rsidR="00E942EA" w:rsidTr="00B53417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color w:val="0F0F0F"/>
                <w:sz w:val="26"/>
                <w:szCs w:val="26"/>
                <w:lang w:eastAsia="en-IN"/>
              </w:rPr>
              <w:br w:type="page"/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979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812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53417" w:rsidTr="00B53417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979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Strongly Agree </w:t>
            </w:r>
          </w:p>
        </w:tc>
        <w:tc>
          <w:tcPr>
            <w:tcW w:w="992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Agree </w:t>
            </w:r>
          </w:p>
        </w:tc>
        <w:tc>
          <w:tcPr>
            <w:tcW w:w="992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Neutral </w:t>
            </w: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Disagree </w:t>
            </w: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Strongly Disagree </w:t>
            </w:r>
          </w:p>
        </w:tc>
      </w:tr>
      <w:tr w:rsidR="00AC4D58" w:rsidTr="00B53417">
        <w:tc>
          <w:tcPr>
            <w:tcW w:w="673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979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Choice of Course through CBCS/Value Added Courses/Electives</w:t>
            </w:r>
          </w:p>
        </w:tc>
        <w:tc>
          <w:tcPr>
            <w:tcW w:w="127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97</w:t>
            </w:r>
          </w:p>
        </w:tc>
        <w:tc>
          <w:tcPr>
            <w:tcW w:w="992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</w:t>
            </w:r>
          </w:p>
        </w:tc>
        <w:tc>
          <w:tcPr>
            <w:tcW w:w="992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</w:t>
            </w:r>
          </w:p>
        </w:tc>
        <w:tc>
          <w:tcPr>
            <w:tcW w:w="1276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76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AC4D58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3A026B5F" wp14:editId="09DDE339">
            <wp:extent cx="4524777" cy="2723882"/>
            <wp:effectExtent l="0" t="0" r="9525" b="635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Innovation / Leadership and Communication Skills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95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3.1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C4D58" w:rsidRDefault="00AC4D58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062AEAB" wp14:editId="04D38900">
            <wp:extent cx="4530680" cy="2729248"/>
            <wp:effectExtent l="0" t="0" r="3810" b="1397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C4D58" w:rsidRDefault="00AC4D58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C4D58" w:rsidRDefault="00AC4D58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B53417">
      <w:pPr>
        <w:shd w:val="clear" w:color="auto" w:fill="FFFFFF"/>
        <w:tabs>
          <w:tab w:val="left" w:pos="3015"/>
        </w:tabs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B5341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942EA" w:rsidTr="00AC4D58">
        <w:tc>
          <w:tcPr>
            <w:tcW w:w="67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Parameter related to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Curricula/Syllabi</w:t>
            </w:r>
          </w:p>
        </w:tc>
        <w:tc>
          <w:tcPr>
            <w:tcW w:w="5693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Percentage of Feedback on the Parameter</w:t>
            </w:r>
          </w:p>
        </w:tc>
      </w:tr>
      <w:tr w:rsidR="00E942EA" w:rsidTr="00AC4D58">
        <w:trPr>
          <w:trHeight w:val="685"/>
        </w:trPr>
        <w:tc>
          <w:tcPr>
            <w:tcW w:w="67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C4D58" w:rsidTr="00AC4D58">
        <w:tc>
          <w:tcPr>
            <w:tcW w:w="671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lastRenderedPageBreak/>
              <w:t>9</w:t>
            </w:r>
          </w:p>
        </w:tc>
        <w:tc>
          <w:tcPr>
            <w:tcW w:w="2652" w:type="dxa"/>
          </w:tcPr>
          <w:p w:rsidR="00AC4D58" w:rsidRPr="0007413B" w:rsidRDefault="00AC4D58" w:rsidP="00AC4D58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46" w:type="dxa"/>
            <w:vAlign w:val="center"/>
          </w:tcPr>
          <w:p w:rsidR="00AC4D58" w:rsidRDefault="00AC4D58" w:rsidP="00AC4D5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95.8</w:t>
            </w:r>
          </w:p>
        </w:tc>
        <w:tc>
          <w:tcPr>
            <w:tcW w:w="944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043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AC4D58" w:rsidRDefault="00AC4D58" w:rsidP="00AC4D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AC4D58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423B854A" wp14:editId="00753BE2">
            <wp:extent cx="4524777" cy="1971138"/>
            <wp:effectExtent l="0" t="0" r="9525" b="1016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EF468C" w:rsidRDefault="00EF468C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F468C" w:rsidRDefault="00EF468C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756B1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756B1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756B1B">
        <w:tc>
          <w:tcPr>
            <w:tcW w:w="673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841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Contribution towards Mission and vision of Institution</w:t>
            </w:r>
          </w:p>
        </w:tc>
        <w:tc>
          <w:tcPr>
            <w:tcW w:w="1265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94.6</w:t>
            </w:r>
          </w:p>
        </w:tc>
        <w:tc>
          <w:tcPr>
            <w:tcW w:w="96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043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2.9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F468C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D00C08C" wp14:editId="20E7BDB0">
            <wp:extent cx="4524777" cy="2733139"/>
            <wp:effectExtent l="0" t="0" r="9525" b="1016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165C54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165C54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A02E6" w:rsidRPr="00B25095" w:rsidRDefault="00CA02E6" w:rsidP="00B25095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B2509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2B0B54" w:rsidRDefault="002B0B54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Faculty suggestions on including all application based papers were accommodated in the curriculum. </w:t>
      </w:r>
    </w:p>
    <w:p w:rsidR="002B0B54" w:rsidRPr="002B0B54" w:rsidRDefault="002B0B54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Faculty suggested more credits to be allotted for professional and open electives to increase domain and sub domain specific knowledge among students. </w:t>
      </w:r>
    </w:p>
    <w:p w:rsidR="00C45BBE" w:rsidRPr="009670A7" w:rsidRDefault="009670A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F</w:t>
      </w:r>
      <w:r w:rsidR="00C45BBE" w:rsidRP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aculty suggested the inclusion of course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 with hands on lab experiences would enhance the learning of students</w:t>
      </w:r>
    </w:p>
    <w:p w:rsidR="00E4169C" w:rsidRDefault="001469DB" w:rsidP="00E4169C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E4169C">
        <w:rPr>
          <w:rFonts w:ascii="Arial" w:eastAsia="Times New Roman" w:hAnsi="Arial" w:cs="Arial"/>
          <w:color w:val="0F0F0F"/>
          <w:sz w:val="26"/>
          <w:szCs w:val="26"/>
          <w:lang w:eastAsia="en-IN"/>
        </w:rPr>
        <w:br w:type="page"/>
      </w:r>
      <w:r w:rsidR="00E4169C"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>Analysis of Alumni</w:t>
      </w:r>
      <w:r w:rsidR="00E4169C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Feedback </w:t>
      </w:r>
    </w:p>
    <w:p w:rsidR="00E4169C" w:rsidRDefault="00E4169C" w:rsidP="00E4169C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Pr="00AE19F3" w:rsidRDefault="00E4169C" w:rsidP="00E4169C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your opinion on the relevancy/ sufficiency of the courses meeting the industry requirements?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 xml:space="preserve">Rate whether the experiences gained through projects/ internships/ certifications facilitated more employability skills/ communication skills/ confidence in you.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How effective is the Curriculum in developing analytical and problem-solving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include value added courses/ soft skill training/ domain specific electives for enhancing constructive learning.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the scope of the curriculum in developing the following attributes - creativity, leadership, innovation, self-motivation, workplace ethics, social responsibility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curriculum facilitates in acquiring the learning outcomes of the programme of study.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Your opinion on the various platforms and opportunities facilitated by the Institution to achieve your goals.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Is the curriculum facilitating enhancement of practical competencies as needed by the industry?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your participation in the various academic initiatives of the Institution.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</w:pPr>
    </w:p>
    <w:p w:rsidR="00391A30" w:rsidRP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</w:pPr>
      <w:r w:rsidRPr="00E4169C"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  <w:t>3.2 Analysis Report</w:t>
      </w:r>
    </w:p>
    <w:p w:rsidR="00E4169C" w:rsidRP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7A6C2C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7A6C2C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7A6C2C" w:rsidTr="007A6C2C">
        <w:tc>
          <w:tcPr>
            <w:tcW w:w="671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Syllabus meets Industry Standards</w:t>
            </w:r>
          </w:p>
        </w:tc>
        <w:tc>
          <w:tcPr>
            <w:tcW w:w="1246" w:type="dxa"/>
            <w:vAlign w:val="center"/>
          </w:tcPr>
          <w:p w:rsidR="007A6C2C" w:rsidRDefault="007A6C2C" w:rsidP="007A6C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82.6</w:t>
            </w:r>
          </w:p>
        </w:tc>
        <w:tc>
          <w:tcPr>
            <w:tcW w:w="944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15.3</w:t>
            </w:r>
          </w:p>
        </w:tc>
        <w:tc>
          <w:tcPr>
            <w:tcW w:w="1043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230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7A6C2C" w:rsidRDefault="007A6C2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Pr="007A6C2C" w:rsidRDefault="007A6C2C" w:rsidP="007A6C2C">
      <w:pPr>
        <w:tabs>
          <w:tab w:val="left" w:pos="3372"/>
        </w:tabs>
        <w:rPr>
          <w:rFonts w:ascii="Arial" w:eastAsia="Times New Roman" w:hAnsi="Arial" w:cs="Arial"/>
          <w:sz w:val="26"/>
          <w:szCs w:val="26"/>
          <w:lang w:eastAsia="en-IN"/>
        </w:rPr>
      </w:pPr>
      <w:r>
        <w:rPr>
          <w:rFonts w:ascii="Arial" w:eastAsia="Times New Roman" w:hAnsi="Arial" w:cs="Arial"/>
          <w:sz w:val="26"/>
          <w:szCs w:val="26"/>
          <w:lang w:eastAsia="en-IN"/>
        </w:rPr>
        <w:lastRenderedPageBreak/>
        <w:tab/>
      </w:r>
      <w:r>
        <w:rPr>
          <w:noProof/>
          <w:lang w:eastAsia="en-IN"/>
        </w:rPr>
        <w:drawing>
          <wp:inline distT="0" distB="0" distL="0" distR="0" wp14:anchorId="1CB7189D" wp14:editId="3737FF66">
            <wp:extent cx="4610101" cy="2619375"/>
            <wp:effectExtent l="0" t="0" r="0" b="9525"/>
            <wp:docPr id="26" name="Chart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CC0B72" w:rsidRDefault="00CC0B72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9287" w:type="dxa"/>
        <w:tblLook w:val="04A0" w:firstRow="1" w:lastRow="0" w:firstColumn="1" w:lastColumn="0" w:noHBand="0" w:noVBand="1"/>
      </w:tblPr>
      <w:tblGrid>
        <w:gridCol w:w="676"/>
        <w:gridCol w:w="2855"/>
        <w:gridCol w:w="1271"/>
        <w:gridCol w:w="965"/>
        <w:gridCol w:w="1048"/>
        <w:gridCol w:w="1236"/>
        <w:gridCol w:w="1236"/>
      </w:tblGrid>
      <w:tr w:rsidR="00E4169C" w:rsidTr="00CC0B72">
        <w:trPr>
          <w:trHeight w:val="364"/>
        </w:trPr>
        <w:tc>
          <w:tcPr>
            <w:tcW w:w="676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55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56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CC0B72">
        <w:trPr>
          <w:trHeight w:val="723"/>
        </w:trPr>
        <w:tc>
          <w:tcPr>
            <w:tcW w:w="676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55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1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8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7A6C2C" w:rsidTr="00CC0B72">
        <w:trPr>
          <w:trHeight w:val="1139"/>
        </w:trPr>
        <w:tc>
          <w:tcPr>
            <w:tcW w:w="676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55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Employability and Communication Skill Development</w:t>
            </w:r>
          </w:p>
        </w:tc>
        <w:tc>
          <w:tcPr>
            <w:tcW w:w="1271" w:type="dxa"/>
            <w:vAlign w:val="center"/>
          </w:tcPr>
          <w:p w:rsidR="007A6C2C" w:rsidRDefault="007A6C2C" w:rsidP="007A6C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965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48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1236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236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7A6C2C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A4DC704" wp14:editId="14D8D1ED">
            <wp:extent cx="4544291" cy="3703493"/>
            <wp:effectExtent l="38100" t="0" r="8890" b="11430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7A6C2C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7A6C2C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7A6C2C" w:rsidTr="007A6C2C">
        <w:tc>
          <w:tcPr>
            <w:tcW w:w="671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Development of Analytical and Problem Solving Skills</w:t>
            </w:r>
          </w:p>
        </w:tc>
        <w:tc>
          <w:tcPr>
            <w:tcW w:w="1246" w:type="dxa"/>
            <w:vAlign w:val="center"/>
          </w:tcPr>
          <w:p w:rsidR="007A6C2C" w:rsidRDefault="007A6C2C" w:rsidP="007A6C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944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18.1</w:t>
            </w:r>
          </w:p>
        </w:tc>
        <w:tc>
          <w:tcPr>
            <w:tcW w:w="1043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30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</w:t>
            </w:r>
          </w:p>
        </w:tc>
        <w:tc>
          <w:tcPr>
            <w:tcW w:w="1230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</w:t>
            </w:r>
          </w:p>
        </w:tc>
      </w:tr>
    </w:tbl>
    <w:p w:rsidR="00E4169C" w:rsidRDefault="00CC0B72" w:rsidP="00CC0B72">
      <w:pPr>
        <w:shd w:val="clear" w:color="auto" w:fill="FFFFFF"/>
        <w:tabs>
          <w:tab w:val="left" w:pos="2115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p w:rsidR="00CC0B72" w:rsidRDefault="007A6C2C" w:rsidP="005A76F8">
      <w:pPr>
        <w:shd w:val="clear" w:color="auto" w:fill="FFFFFF"/>
        <w:tabs>
          <w:tab w:val="left" w:pos="2115"/>
        </w:tabs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5CFA331C" wp14:editId="058793FD">
            <wp:extent cx="4710979" cy="2889539"/>
            <wp:effectExtent l="0" t="0" r="13970" b="6350"/>
            <wp:docPr id="31" name="Chart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7A6C2C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7A6C2C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7A6C2C" w:rsidTr="007A6C2C">
        <w:tc>
          <w:tcPr>
            <w:tcW w:w="671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7A6C2C" w:rsidRPr="0007413B" w:rsidRDefault="007A6C2C" w:rsidP="007A6C2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Constructive Learning</w:t>
            </w:r>
          </w:p>
        </w:tc>
        <w:tc>
          <w:tcPr>
            <w:tcW w:w="1246" w:type="dxa"/>
            <w:vAlign w:val="center"/>
          </w:tcPr>
          <w:p w:rsidR="007A6C2C" w:rsidRDefault="007A6C2C" w:rsidP="007A6C2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84</w:t>
            </w:r>
          </w:p>
        </w:tc>
        <w:tc>
          <w:tcPr>
            <w:tcW w:w="944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14.3</w:t>
            </w:r>
          </w:p>
        </w:tc>
        <w:tc>
          <w:tcPr>
            <w:tcW w:w="1043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7A6C2C" w:rsidRDefault="007A6C2C" w:rsidP="007A6C2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1D6A9A" w:rsidRDefault="001D6A9A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3D450A15" wp14:editId="1CA091CF">
            <wp:extent cx="4547755" cy="2707945"/>
            <wp:effectExtent l="0" t="0" r="5715" b="16510"/>
            <wp:docPr id="32" name="Chart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CC0B72" w:rsidRDefault="00CC0B72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1D6A9A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1D6A9A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1D6A9A" w:rsidTr="001D6A9A">
        <w:tc>
          <w:tcPr>
            <w:tcW w:w="671" w:type="dxa"/>
          </w:tcPr>
          <w:p w:rsidR="001D6A9A" w:rsidRPr="0007413B" w:rsidRDefault="001D6A9A" w:rsidP="001D6A9A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1D6A9A" w:rsidRPr="006C47EF" w:rsidRDefault="001D6A9A" w:rsidP="001D6A9A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46" w:type="dxa"/>
            <w:vAlign w:val="center"/>
          </w:tcPr>
          <w:p w:rsidR="001D6A9A" w:rsidRDefault="001D6A9A" w:rsidP="001D6A9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81</w:t>
            </w:r>
          </w:p>
        </w:tc>
        <w:tc>
          <w:tcPr>
            <w:tcW w:w="944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14.1</w:t>
            </w:r>
          </w:p>
        </w:tc>
        <w:tc>
          <w:tcPr>
            <w:tcW w:w="1043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2.4</w:t>
            </w:r>
          </w:p>
        </w:tc>
        <w:tc>
          <w:tcPr>
            <w:tcW w:w="1230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230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1D6A9A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5706854B" wp14:editId="303478F2">
            <wp:extent cx="4544291" cy="3492211"/>
            <wp:effectExtent l="38100" t="0" r="8890" b="13335"/>
            <wp:docPr id="33" name="Chart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1D6A9A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1D6A9A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1D6A9A" w:rsidTr="001D6A9A">
        <w:tc>
          <w:tcPr>
            <w:tcW w:w="671" w:type="dxa"/>
          </w:tcPr>
          <w:p w:rsidR="001D6A9A" w:rsidRPr="0007413B" w:rsidRDefault="001D6A9A" w:rsidP="001D6A9A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1D6A9A" w:rsidRPr="0007413B" w:rsidRDefault="001D6A9A" w:rsidP="001D6A9A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1246" w:type="dxa"/>
            <w:vAlign w:val="center"/>
          </w:tcPr>
          <w:p w:rsidR="001D6A9A" w:rsidRDefault="001D6A9A" w:rsidP="001D6A9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85</w:t>
            </w:r>
          </w:p>
        </w:tc>
        <w:tc>
          <w:tcPr>
            <w:tcW w:w="944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43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2.3</w:t>
            </w:r>
          </w:p>
        </w:tc>
        <w:tc>
          <w:tcPr>
            <w:tcW w:w="1230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230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1D6A9A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6810A890" wp14:editId="621F958B">
            <wp:extent cx="4547754" cy="2556658"/>
            <wp:effectExtent l="0" t="0" r="5715" b="1524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1D6A9A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1D6A9A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1D6A9A" w:rsidTr="001D6A9A">
        <w:tc>
          <w:tcPr>
            <w:tcW w:w="671" w:type="dxa"/>
          </w:tcPr>
          <w:p w:rsidR="001D6A9A" w:rsidRPr="0007413B" w:rsidRDefault="001D6A9A" w:rsidP="001D6A9A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52" w:type="dxa"/>
          </w:tcPr>
          <w:p w:rsidR="001D6A9A" w:rsidRPr="0007413B" w:rsidRDefault="001D6A9A" w:rsidP="001D6A9A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46" w:type="dxa"/>
            <w:vAlign w:val="center"/>
          </w:tcPr>
          <w:p w:rsidR="001D6A9A" w:rsidRDefault="001D6A9A" w:rsidP="001D6A9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944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14.8</w:t>
            </w:r>
          </w:p>
        </w:tc>
        <w:tc>
          <w:tcPr>
            <w:tcW w:w="1043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1D6A9A" w:rsidRDefault="001D6A9A" w:rsidP="001D6A9A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1D6A9A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0B8F1A6" wp14:editId="021B6CB0">
            <wp:extent cx="4544291" cy="2638796"/>
            <wp:effectExtent l="0" t="0" r="8890" b="9525"/>
            <wp:docPr id="35" name="Chart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5A76F8" w:rsidRDefault="005A76F8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C15416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C15416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C15416" w:rsidTr="00C15416">
        <w:tc>
          <w:tcPr>
            <w:tcW w:w="671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overall Development</w:t>
            </w:r>
          </w:p>
        </w:tc>
        <w:tc>
          <w:tcPr>
            <w:tcW w:w="1246" w:type="dxa"/>
            <w:vAlign w:val="center"/>
          </w:tcPr>
          <w:p w:rsidR="00C15416" w:rsidRDefault="00C15416" w:rsidP="00C1541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  <w:tc>
          <w:tcPr>
            <w:tcW w:w="944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9.5</w:t>
            </w:r>
          </w:p>
        </w:tc>
        <w:tc>
          <w:tcPr>
            <w:tcW w:w="1043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C15416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1254751" wp14:editId="3E2DF526">
            <wp:extent cx="4547235" cy="2754774"/>
            <wp:effectExtent l="0" t="0" r="5715" b="7620"/>
            <wp:docPr id="36" name="Chart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E4169C" w:rsidRDefault="005A76F8" w:rsidP="005A76F8">
      <w:pPr>
        <w:shd w:val="clear" w:color="auto" w:fill="FFFFFF"/>
        <w:tabs>
          <w:tab w:val="left" w:pos="33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p w:rsidR="005A76F8" w:rsidRDefault="005A76F8" w:rsidP="005A76F8">
      <w:pPr>
        <w:shd w:val="clear" w:color="auto" w:fill="FFFFFF"/>
        <w:tabs>
          <w:tab w:val="left" w:pos="33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C15416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C15416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C15416" w:rsidTr="00C15416">
        <w:tc>
          <w:tcPr>
            <w:tcW w:w="671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52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Enhancement of Practical competencies</w:t>
            </w:r>
          </w:p>
        </w:tc>
        <w:tc>
          <w:tcPr>
            <w:tcW w:w="1246" w:type="dxa"/>
            <w:vAlign w:val="center"/>
          </w:tcPr>
          <w:p w:rsidR="00C15416" w:rsidRDefault="00C15416" w:rsidP="00C1541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80</w:t>
            </w:r>
          </w:p>
        </w:tc>
        <w:tc>
          <w:tcPr>
            <w:tcW w:w="944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16.5</w:t>
            </w:r>
          </w:p>
        </w:tc>
        <w:tc>
          <w:tcPr>
            <w:tcW w:w="1043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1.5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C15416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042293D7" wp14:editId="3D8E5B33">
            <wp:extent cx="4544291" cy="2163659"/>
            <wp:effectExtent l="0" t="0" r="8890" b="8255"/>
            <wp:docPr id="37" name="Chart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E4169C" w:rsidRDefault="005A76F8" w:rsidP="005A76F8">
      <w:pPr>
        <w:shd w:val="clear" w:color="auto" w:fill="FFFFFF"/>
        <w:tabs>
          <w:tab w:val="left" w:pos="36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lastRenderedPageBreak/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E4169C" w:rsidTr="00C15416">
        <w:tc>
          <w:tcPr>
            <w:tcW w:w="67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C15416">
        <w:trPr>
          <w:trHeight w:val="685"/>
        </w:trPr>
        <w:tc>
          <w:tcPr>
            <w:tcW w:w="67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C15416" w:rsidTr="00C15416">
        <w:tc>
          <w:tcPr>
            <w:tcW w:w="671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Participation in Academic Initiatives</w:t>
            </w:r>
          </w:p>
        </w:tc>
        <w:tc>
          <w:tcPr>
            <w:tcW w:w="1246" w:type="dxa"/>
            <w:vAlign w:val="center"/>
          </w:tcPr>
          <w:p w:rsidR="00C15416" w:rsidRDefault="00C15416" w:rsidP="00C1541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944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043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E4169C" w:rsidRDefault="00E4169C" w:rsidP="001135FB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5A76F8" w:rsidP="001135FB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61FBE" w:rsidRDefault="00C15416" w:rsidP="005A76F8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194D80EE" wp14:editId="4D57F64A">
            <wp:extent cx="4544291" cy="1960789"/>
            <wp:effectExtent l="0" t="0" r="8890" b="1905"/>
            <wp:docPr id="38" name="Chart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5A76F8" w:rsidRDefault="005A76F8" w:rsidP="00A2138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21384" w:rsidRPr="00E4169C" w:rsidRDefault="00E4169C" w:rsidP="00A2138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E4169C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3.3 </w:t>
      </w:r>
      <w:r w:rsidR="00A21384" w:rsidRPr="00E4169C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9670A7" w:rsidRDefault="002B0B54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exposure given towards leadership building and entrepreneurial skill development was highly appreciated by students</w:t>
      </w:r>
      <w:r w:rsidR="00CA02E6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</w:p>
    <w:p w:rsidR="002B0B54" w:rsidRDefault="002B0B54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conversion of design thinking as a practical course was a welcome change</w:t>
      </w:r>
    </w:p>
    <w:p w:rsidR="002B0B54" w:rsidRPr="002B0B54" w:rsidRDefault="002B0B54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2B0B54">
        <w:rPr>
          <w:rFonts w:ascii="Arial" w:hAnsi="Arial" w:cs="Arial"/>
          <w:bCs/>
          <w:color w:val="000000" w:themeColor="text1"/>
          <w:sz w:val="24"/>
          <w:szCs w:val="24"/>
        </w:rPr>
        <w:t xml:space="preserve">The inclusion of interdisciplinary projects was appreciated by </w:t>
      </w:r>
      <w:r w:rsidR="009670A7" w:rsidRPr="002B0B54">
        <w:rPr>
          <w:rFonts w:ascii="Arial" w:hAnsi="Arial" w:cs="Arial"/>
          <w:bCs/>
          <w:color w:val="000000" w:themeColor="text1"/>
          <w:sz w:val="24"/>
          <w:szCs w:val="24"/>
        </w:rPr>
        <w:t xml:space="preserve">Alumni </w:t>
      </w:r>
    </w:p>
    <w:p w:rsidR="00817C6B" w:rsidRDefault="00817C6B" w:rsidP="002B0B54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B0B54" w:rsidRDefault="002B0B54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B0B54" w:rsidRDefault="002B0B54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B0B54" w:rsidRDefault="002B0B54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2B0B54" w:rsidRDefault="002B0B54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E462D" w:rsidRDefault="005E462D" w:rsidP="00756B1B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 xml:space="preserve">Analysis of </w:t>
      </w:r>
      <w:r w:rsidR="00C15416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Employer </w:t>
      </w: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Feedback </w:t>
      </w:r>
    </w:p>
    <w:p w:rsidR="005E462D" w:rsidRDefault="005E462D" w:rsidP="00756B1B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E462D" w:rsidRPr="00AE19F3" w:rsidRDefault="005E462D" w:rsidP="005E462D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your opinion on the relevancy/ sufficiency of the courses meeting the industry requirements?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applicability of the tools/activities/case studies presented in the curriculum facilitating more employability skills among graduates.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How effective is the Curriculum in developing analytical and problem-solving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include value added courses/ soft skill training/ domain specific electives for enhancing constructive learning.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Curriculum reflects current trends and practices in the respective disciplines.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effectively cover topics on fundamentals and latest technology?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academic initiatives of the institution contributes towards achieving the Mission and Vision  of the institution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the proficiency of our graduates to adapt to industry requirements</w:t>
            </w:r>
            <w:r w:rsidRPr="00D52DF9">
              <w:rPr>
                <w:rFonts w:ascii="Arial" w:eastAsiaTheme="minorHAnsi" w:hAnsi="Arial" w:cs="Arial"/>
                <w:sz w:val="24"/>
                <w:szCs w:val="24"/>
              </w:rPr>
              <w:tab/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curriculum facilitates an overall holistic development of the student?</w:t>
            </w:r>
          </w:p>
        </w:tc>
      </w:tr>
    </w:tbl>
    <w:p w:rsidR="000A4DDB" w:rsidRDefault="000A4DDB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Default="009604EA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4.2 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C15416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C15416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C15416" w:rsidTr="00C15416">
        <w:tc>
          <w:tcPr>
            <w:tcW w:w="671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652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Curriculum meets Industry Standards</w:t>
            </w:r>
          </w:p>
        </w:tc>
        <w:tc>
          <w:tcPr>
            <w:tcW w:w="1246" w:type="dxa"/>
            <w:vAlign w:val="center"/>
          </w:tcPr>
          <w:p w:rsidR="00C15416" w:rsidRDefault="00C15416" w:rsidP="00C1541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78.5</w:t>
            </w:r>
          </w:p>
        </w:tc>
        <w:tc>
          <w:tcPr>
            <w:tcW w:w="944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18.5</w:t>
            </w:r>
          </w:p>
        </w:tc>
        <w:tc>
          <w:tcPr>
            <w:tcW w:w="1043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Default="00C15416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57D32B26" wp14:editId="29E9C6CD">
            <wp:extent cx="4582392" cy="2784640"/>
            <wp:effectExtent l="0" t="0" r="8890" b="15875"/>
            <wp:docPr id="39" name="Chart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C15416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C15416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C15416" w:rsidTr="00C15416">
        <w:tc>
          <w:tcPr>
            <w:tcW w:w="671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652" w:type="dxa"/>
          </w:tcPr>
          <w:p w:rsidR="00C15416" w:rsidRPr="0007413B" w:rsidRDefault="00C15416" w:rsidP="00C15416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Facilitation of tools for Employability</w:t>
            </w:r>
          </w:p>
        </w:tc>
        <w:tc>
          <w:tcPr>
            <w:tcW w:w="1246" w:type="dxa"/>
            <w:vAlign w:val="center"/>
          </w:tcPr>
          <w:p w:rsidR="00C15416" w:rsidRDefault="00C15416" w:rsidP="00C1541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944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18.3</w:t>
            </w:r>
          </w:p>
        </w:tc>
        <w:tc>
          <w:tcPr>
            <w:tcW w:w="1043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3.5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30" w:type="dxa"/>
            <w:vAlign w:val="center"/>
          </w:tcPr>
          <w:p w:rsidR="00C15416" w:rsidRDefault="00C15416" w:rsidP="00C15416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C15416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07C3126C" wp14:editId="2977AB60">
            <wp:extent cx="4547287" cy="2529016"/>
            <wp:effectExtent l="0" t="0" r="24765" b="24130"/>
            <wp:docPr id="40" name="Chart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536BD4" w:rsidRDefault="00536BD4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development of Problem Solving Skills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80.8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16.3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584AF2CD" wp14:editId="73C5663E">
            <wp:extent cx="4710979" cy="2703987"/>
            <wp:effectExtent l="0" t="0" r="13970" b="1270"/>
            <wp:docPr id="41" name="Chart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Constructive Learning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75.6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18.8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5.1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46CFC385" wp14:editId="50019373">
            <wp:extent cx="4547287" cy="2553730"/>
            <wp:effectExtent l="0" t="0" r="24765" b="18415"/>
            <wp:docPr id="42" name="Chart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73.2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67CC42E" wp14:editId="7D6603D8">
            <wp:extent cx="4544291" cy="3492211"/>
            <wp:effectExtent l="38100" t="0" r="8890" b="13335"/>
            <wp:docPr id="43" name="Chart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Domain Expertise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49731F" w:rsidRDefault="0049731F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F062A7C" wp14:editId="1A546E87">
            <wp:extent cx="4547754" cy="2556659"/>
            <wp:effectExtent l="0" t="0" r="5715" b="15240"/>
            <wp:docPr id="45" name="Chart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2B0B54" w:rsidRDefault="002B0B5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of Fundamentals and Technology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12.8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9439211" wp14:editId="37C73658">
            <wp:extent cx="4544291" cy="2714997"/>
            <wp:effectExtent l="0" t="0" r="8890" b="9525"/>
            <wp:docPr id="46" name="Chart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Contribution to the Vision and Mission of Institution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7.1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01DA1AE7" wp14:editId="0EFCCDCC">
            <wp:extent cx="4547755" cy="2731944"/>
            <wp:effectExtent l="0" t="0" r="5715" b="11430"/>
            <wp:docPr id="47" name="Chart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Industrial competitive Learning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83.5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5.3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0A96F5F9" wp14:editId="2F137DC7">
            <wp:extent cx="4544291" cy="1965737"/>
            <wp:effectExtent l="0" t="0" r="8890" b="15875"/>
            <wp:docPr id="48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2652"/>
        <w:gridCol w:w="1246"/>
        <w:gridCol w:w="944"/>
        <w:gridCol w:w="1043"/>
        <w:gridCol w:w="1230"/>
        <w:gridCol w:w="1230"/>
      </w:tblGrid>
      <w:tr w:rsidR="005E462D" w:rsidTr="0049731F">
        <w:tc>
          <w:tcPr>
            <w:tcW w:w="67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652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693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49731F">
        <w:trPr>
          <w:trHeight w:val="685"/>
        </w:trPr>
        <w:tc>
          <w:tcPr>
            <w:tcW w:w="67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652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46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44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49731F" w:rsidTr="0049731F">
        <w:tc>
          <w:tcPr>
            <w:tcW w:w="671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652" w:type="dxa"/>
          </w:tcPr>
          <w:p w:rsidR="0049731F" w:rsidRPr="0007413B" w:rsidRDefault="0049731F" w:rsidP="0049731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Holistic Development</w:t>
            </w:r>
          </w:p>
        </w:tc>
        <w:tc>
          <w:tcPr>
            <w:tcW w:w="1246" w:type="dxa"/>
            <w:vAlign w:val="center"/>
          </w:tcPr>
          <w:p w:rsidR="0049731F" w:rsidRDefault="0049731F" w:rsidP="0049731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94</w:t>
            </w:r>
          </w:p>
        </w:tc>
        <w:tc>
          <w:tcPr>
            <w:tcW w:w="944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</w:t>
            </w:r>
          </w:p>
        </w:tc>
        <w:tc>
          <w:tcPr>
            <w:tcW w:w="1043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1.8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230" w:type="dxa"/>
            <w:vAlign w:val="center"/>
          </w:tcPr>
          <w:p w:rsidR="0049731F" w:rsidRDefault="0049731F" w:rsidP="0049731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49731F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31A482D7" wp14:editId="4F6539A1">
            <wp:extent cx="4544060" cy="2673752"/>
            <wp:effectExtent l="0" t="0" r="8890" b="12700"/>
            <wp:docPr id="50" name="Chart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CC0513" w:rsidRDefault="00CC0513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CC0513" w:rsidRDefault="00CC0513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DD4269" w:rsidRPr="005E462D" w:rsidRDefault="005E462D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4.3. </w:t>
      </w:r>
      <w:r w:rsidR="00DD4269"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832C83" w:rsidRDefault="00832C8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Experts appreciated the efforts taken by the institution to inculcate product thinking and design thinking abilities</w:t>
      </w:r>
    </w:p>
    <w:p w:rsidR="00832C83" w:rsidRDefault="00832C8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Courses related to customer experience satisfaction needs to be included.</w:t>
      </w:r>
    </w:p>
    <w:p w:rsidR="00832C83" w:rsidRDefault="00832C83" w:rsidP="00575A3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832C8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Employers suggested the inclusion of Project Based Learning for some courses to increase the employability skills among students. </w:t>
      </w:r>
    </w:p>
    <w:p w:rsidR="00CC0513" w:rsidRPr="00832C83" w:rsidRDefault="00832C83" w:rsidP="00575A3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Employers suggested that the students get more hands on exposure to the specialised domains </w:t>
      </w:r>
    </w:p>
    <w:p w:rsidR="00CC0513" w:rsidRPr="00CC0513" w:rsidRDefault="00CC0513" w:rsidP="00832C83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A21384" w:rsidRPr="000A4DDB" w:rsidRDefault="00A21384" w:rsidP="00165C54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sectPr w:rsidR="00A21384" w:rsidRPr="000A4DDB" w:rsidSect="00215C6C">
      <w:pgSz w:w="11906" w:h="16838"/>
      <w:pgMar w:top="1440" w:right="1440" w:bottom="1440" w:left="1440" w:header="708" w:footer="708" w:gutter="0"/>
      <w:pgBorders w:offsetFrom="page">
        <w:top w:val="triple" w:sz="4" w:space="24" w:color="002060"/>
        <w:left w:val="triple" w:sz="4" w:space="24" w:color="002060"/>
        <w:bottom w:val="triple" w:sz="4" w:space="24" w:color="002060"/>
        <w:right w:val="triple" w:sz="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388" w:rsidRDefault="007C0388" w:rsidP="006068CF">
      <w:pPr>
        <w:spacing w:after="0" w:line="240" w:lineRule="auto"/>
      </w:pPr>
      <w:r>
        <w:separator/>
      </w:r>
    </w:p>
  </w:endnote>
  <w:endnote w:type="continuationSeparator" w:id="0">
    <w:p w:rsidR="007C0388" w:rsidRDefault="007C0388" w:rsidP="0060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388" w:rsidRDefault="007C0388" w:rsidP="006068CF">
      <w:pPr>
        <w:spacing w:after="0" w:line="240" w:lineRule="auto"/>
      </w:pPr>
      <w:r>
        <w:separator/>
      </w:r>
    </w:p>
  </w:footnote>
  <w:footnote w:type="continuationSeparator" w:id="0">
    <w:p w:rsidR="007C0388" w:rsidRDefault="007C0388" w:rsidP="0060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E42E4"/>
    <w:multiLevelType w:val="hybridMultilevel"/>
    <w:tmpl w:val="09E86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B665F"/>
    <w:multiLevelType w:val="multilevel"/>
    <w:tmpl w:val="27C06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B8A5AD3"/>
    <w:multiLevelType w:val="hybridMultilevel"/>
    <w:tmpl w:val="3B1A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F5490"/>
    <w:multiLevelType w:val="hybridMultilevel"/>
    <w:tmpl w:val="C76A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85DDA"/>
    <w:multiLevelType w:val="hybridMultilevel"/>
    <w:tmpl w:val="88FC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153C1"/>
    <w:multiLevelType w:val="hybridMultilevel"/>
    <w:tmpl w:val="F5428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FA3114"/>
    <w:multiLevelType w:val="hybridMultilevel"/>
    <w:tmpl w:val="5224B4B0"/>
    <w:lvl w:ilvl="0" w:tplc="CE16A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E521E"/>
    <w:multiLevelType w:val="hybridMultilevel"/>
    <w:tmpl w:val="ADF40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97EAC"/>
    <w:multiLevelType w:val="hybridMultilevel"/>
    <w:tmpl w:val="C3F8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37EE9"/>
    <w:multiLevelType w:val="hybridMultilevel"/>
    <w:tmpl w:val="11009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28"/>
    <w:rsid w:val="00012A77"/>
    <w:rsid w:val="00033E74"/>
    <w:rsid w:val="00073506"/>
    <w:rsid w:val="0007413B"/>
    <w:rsid w:val="00077DF3"/>
    <w:rsid w:val="00090B09"/>
    <w:rsid w:val="000A4DDB"/>
    <w:rsid w:val="000A6977"/>
    <w:rsid w:val="001135FB"/>
    <w:rsid w:val="001469DB"/>
    <w:rsid w:val="001643DD"/>
    <w:rsid w:val="00165C54"/>
    <w:rsid w:val="001870B0"/>
    <w:rsid w:val="001C3F6B"/>
    <w:rsid w:val="001D6A9A"/>
    <w:rsid w:val="001E2921"/>
    <w:rsid w:val="00213546"/>
    <w:rsid w:val="00215C6C"/>
    <w:rsid w:val="00242108"/>
    <w:rsid w:val="00242F03"/>
    <w:rsid w:val="00275AF2"/>
    <w:rsid w:val="002A69EB"/>
    <w:rsid w:val="002B0B54"/>
    <w:rsid w:val="002E1DFD"/>
    <w:rsid w:val="003055D4"/>
    <w:rsid w:val="00314E19"/>
    <w:rsid w:val="0034216A"/>
    <w:rsid w:val="0034395C"/>
    <w:rsid w:val="00391A30"/>
    <w:rsid w:val="003974A1"/>
    <w:rsid w:val="00405743"/>
    <w:rsid w:val="00405FE1"/>
    <w:rsid w:val="004171AD"/>
    <w:rsid w:val="00472CEE"/>
    <w:rsid w:val="00482BE5"/>
    <w:rsid w:val="00485001"/>
    <w:rsid w:val="004964FB"/>
    <w:rsid w:val="0049731F"/>
    <w:rsid w:val="004D4C9E"/>
    <w:rsid w:val="00500B99"/>
    <w:rsid w:val="005038F0"/>
    <w:rsid w:val="00506C91"/>
    <w:rsid w:val="00524ACA"/>
    <w:rsid w:val="005257A7"/>
    <w:rsid w:val="00527081"/>
    <w:rsid w:val="00536BD4"/>
    <w:rsid w:val="00571692"/>
    <w:rsid w:val="00590198"/>
    <w:rsid w:val="00592DC9"/>
    <w:rsid w:val="005A76F8"/>
    <w:rsid w:val="005C3573"/>
    <w:rsid w:val="005E462D"/>
    <w:rsid w:val="00602A72"/>
    <w:rsid w:val="00602DA4"/>
    <w:rsid w:val="006068CF"/>
    <w:rsid w:val="00614C33"/>
    <w:rsid w:val="00622FAE"/>
    <w:rsid w:val="00624FB9"/>
    <w:rsid w:val="00681164"/>
    <w:rsid w:val="0069117E"/>
    <w:rsid w:val="006C47EF"/>
    <w:rsid w:val="006C75F7"/>
    <w:rsid w:val="00714CE6"/>
    <w:rsid w:val="007511A1"/>
    <w:rsid w:val="00753007"/>
    <w:rsid w:val="00756B1B"/>
    <w:rsid w:val="007A6C2C"/>
    <w:rsid w:val="007B4E22"/>
    <w:rsid w:val="007B54DB"/>
    <w:rsid w:val="007B7487"/>
    <w:rsid w:val="007C0388"/>
    <w:rsid w:val="007D7061"/>
    <w:rsid w:val="00804335"/>
    <w:rsid w:val="00810771"/>
    <w:rsid w:val="00817C6B"/>
    <w:rsid w:val="00832BCA"/>
    <w:rsid w:val="00832C83"/>
    <w:rsid w:val="008C1372"/>
    <w:rsid w:val="008E0013"/>
    <w:rsid w:val="008E2754"/>
    <w:rsid w:val="009148D9"/>
    <w:rsid w:val="00924D80"/>
    <w:rsid w:val="009413C6"/>
    <w:rsid w:val="0094206A"/>
    <w:rsid w:val="009604EA"/>
    <w:rsid w:val="009670A7"/>
    <w:rsid w:val="00976FDF"/>
    <w:rsid w:val="00997C03"/>
    <w:rsid w:val="009D548A"/>
    <w:rsid w:val="009E4559"/>
    <w:rsid w:val="009F57A2"/>
    <w:rsid w:val="00A02D76"/>
    <w:rsid w:val="00A21384"/>
    <w:rsid w:val="00A214C3"/>
    <w:rsid w:val="00A23233"/>
    <w:rsid w:val="00A51DD6"/>
    <w:rsid w:val="00A61FBE"/>
    <w:rsid w:val="00A72F1E"/>
    <w:rsid w:val="00A83880"/>
    <w:rsid w:val="00AA1DA9"/>
    <w:rsid w:val="00AB44AA"/>
    <w:rsid w:val="00AC4D58"/>
    <w:rsid w:val="00AE19F3"/>
    <w:rsid w:val="00AE6FBD"/>
    <w:rsid w:val="00B22546"/>
    <w:rsid w:val="00B25095"/>
    <w:rsid w:val="00B3142A"/>
    <w:rsid w:val="00B3406A"/>
    <w:rsid w:val="00B41A37"/>
    <w:rsid w:val="00B53417"/>
    <w:rsid w:val="00BC1716"/>
    <w:rsid w:val="00BF0EBC"/>
    <w:rsid w:val="00C15416"/>
    <w:rsid w:val="00C40D70"/>
    <w:rsid w:val="00C45BBE"/>
    <w:rsid w:val="00C86128"/>
    <w:rsid w:val="00CA02E6"/>
    <w:rsid w:val="00CB03AB"/>
    <w:rsid w:val="00CB5E57"/>
    <w:rsid w:val="00CB6FC0"/>
    <w:rsid w:val="00CC0513"/>
    <w:rsid w:val="00CC0B72"/>
    <w:rsid w:val="00D52DF9"/>
    <w:rsid w:val="00DD4269"/>
    <w:rsid w:val="00DE44CD"/>
    <w:rsid w:val="00E13C4A"/>
    <w:rsid w:val="00E4169C"/>
    <w:rsid w:val="00E942EA"/>
    <w:rsid w:val="00ED651A"/>
    <w:rsid w:val="00EF468C"/>
    <w:rsid w:val="00F05AD9"/>
    <w:rsid w:val="00F67757"/>
    <w:rsid w:val="00F74EE3"/>
    <w:rsid w:val="00F801DE"/>
    <w:rsid w:val="00F95201"/>
    <w:rsid w:val="00FA1FAB"/>
    <w:rsid w:val="00FA3948"/>
    <w:rsid w:val="00FB2D66"/>
    <w:rsid w:val="00FC1E62"/>
    <w:rsid w:val="00FD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47" Type="http://schemas.openxmlformats.org/officeDocument/2006/relationships/chart" Target="charts/chart37.xml"/><Relationship Id="rId50" Type="http://schemas.openxmlformats.org/officeDocument/2006/relationships/chart" Target="charts/chart40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chart" Target="charts/chart36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41" Type="http://schemas.openxmlformats.org/officeDocument/2006/relationships/chart" Target="charts/chart3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chart" Target="charts/chart35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49" Type="http://schemas.openxmlformats.org/officeDocument/2006/relationships/chart" Target="charts/chart39.xml"/><Relationship Id="rId10" Type="http://schemas.openxmlformats.org/officeDocument/2006/relationships/image" Target="media/image2.png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chart" Target="charts/chart34.xm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Relationship Id="rId48" Type="http://schemas.openxmlformats.org/officeDocument/2006/relationships/chart" Target="charts/chart38.xm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esktop\analysis%20report%2021-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Domain knowledge Coverage in Syllabus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student'!$B$3</c:f>
              <c:strCache>
                <c:ptCount val="1"/>
                <c:pt idx="0">
                  <c:v>Domain knowledge Coverage in Syllabus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50F-4BE7-8572-BD6DE0E189F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50F-4BE7-8572-BD6DE0E189F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50F-4BE7-8572-BD6DE0E189F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50F-4BE7-8572-BD6DE0E189F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50F-4BE7-8572-BD6DE0E189F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student'!$C$3:$G$3</c:f>
              <c:numCache>
                <c:formatCode>General</c:formatCode>
                <c:ptCount val="5"/>
                <c:pt idx="0">
                  <c:v>90</c:v>
                </c:pt>
                <c:pt idx="1">
                  <c:v>6.5</c:v>
                </c:pt>
                <c:pt idx="2">
                  <c:v>2</c:v>
                </c:pt>
                <c:pt idx="3">
                  <c:v>1.5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50F-4BE7-8572-BD6DE0E189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Mix of Theory and Practical Courses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0615558471857684"/>
          <c:w val="0.83333333333333348"/>
          <c:h val="0.58868365412656753"/>
        </c:manualLayout>
      </c:layout>
      <c:pie3DChart>
        <c:varyColors val="1"/>
        <c:ser>
          <c:idx val="0"/>
          <c:order val="0"/>
          <c:tx>
            <c:strRef>
              <c:f>'21-22 student'!$B$7</c:f>
              <c:strCache>
                <c:ptCount val="1"/>
                <c:pt idx="0">
                  <c:v>Mix of Theory and Practical Courses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307-4D51-86DE-52985678442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307-4D51-86DE-52985678442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307-4D51-86DE-52985678442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307-4D51-86DE-52985678442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307-4D51-86DE-52985678442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student'!$C$7:$G$7</c:f>
              <c:numCache>
                <c:formatCode>General</c:formatCode>
                <c:ptCount val="5"/>
                <c:pt idx="0">
                  <c:v>94.6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307-4D51-86DE-5298567844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978521434820653"/>
          <c:y val="0.23668926800816562"/>
          <c:w val="0.27709601924759397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Coverage of Problem Solving and Analytical Skills</a:t>
            </a:r>
          </a:p>
        </c:rich>
      </c:tx>
      <c:layout>
        <c:manualLayout>
          <c:xMode val="edge"/>
          <c:yMode val="edge"/>
          <c:x val="0.11445822397200349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61111111111111E-2"/>
          <c:y val="0.27107174103237097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'21-22 student'!$B$15</c:f>
              <c:strCache>
                <c:ptCount val="1"/>
                <c:pt idx="0">
                  <c:v>Inputs given for syllabus Revision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FD0-448A-AA36-F6B81E313C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FD0-448A-AA36-F6B81E313C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FD0-448A-AA36-F6B81E313C5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FD0-448A-AA36-F6B81E313C5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FD0-448A-AA36-F6B81E313C5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student'!$C$15:$G$15</c:f>
              <c:numCache>
                <c:formatCode>General</c:formatCode>
                <c:ptCount val="5"/>
                <c:pt idx="0">
                  <c:v>96</c:v>
                </c:pt>
                <c:pt idx="1">
                  <c:v>3</c:v>
                </c:pt>
                <c:pt idx="2">
                  <c:v>0.5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FD0-448A-AA36-F6B81E313C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92296587926509"/>
          <c:y val="0.20428186060075823"/>
          <c:w val="0.22709601924759404"/>
          <c:h val="0.735532954214056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Attainment of Learning Outcomes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student'!$B$25</c:f>
              <c:strCache>
                <c:ptCount val="1"/>
                <c:pt idx="0">
                  <c:v>Scope for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7B5-4D91-9BF8-56E73C8A1AC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7B5-4D91-9BF8-56E73C8A1AC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7B5-4D91-9BF8-56E73C8A1AC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7B5-4D91-9BF8-56E73C8A1AC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7B5-4D91-9BF8-56E73C8A1AC1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7B5-4D91-9BF8-56E73C8A1AC1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7B5-4D91-9BF8-56E73C8A1AC1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7B5-4D91-9BF8-56E73C8A1AC1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7B5-4D91-9BF8-56E73C8A1AC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student'!$C$25:$G$25</c:f>
              <c:numCache>
                <c:formatCode>General</c:formatCode>
                <c:ptCount val="5"/>
                <c:pt idx="0">
                  <c:v>95.2</c:v>
                </c:pt>
                <c:pt idx="1">
                  <c:v>2</c:v>
                </c:pt>
                <c:pt idx="2">
                  <c:v>1.9</c:v>
                </c:pt>
                <c:pt idx="3">
                  <c:v>0.9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7B5-4D91-9BF8-56E73C8A1A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Coverage of Problem Solving and Analytical Skills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student'!$B$37</c:f>
              <c:strCache>
                <c:ptCount val="1"/>
                <c:pt idx="0">
                  <c:v>Frequency of Curriculum Revision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107-45E9-BFEF-50A8259C27A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107-45E9-BFEF-50A8259C27A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107-45E9-BFEF-50A8259C27A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107-45E9-BFEF-50A8259C27A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107-45E9-BFEF-50A8259C27A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student'!$C$37:$G$37</c:f>
              <c:numCache>
                <c:formatCode>General</c:formatCode>
                <c:ptCount val="5"/>
                <c:pt idx="0">
                  <c:v>96.5</c:v>
                </c:pt>
                <c:pt idx="1">
                  <c:v>3</c:v>
                </c:pt>
                <c:pt idx="2">
                  <c:v>0.5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107-45E9-BFEF-50A8259C27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589632545931762"/>
          <c:y val="0.25057815689705459"/>
          <c:w val="0.2132071303587052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Scope of Participative Learning and Experiential Learning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6759881117801454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'21-22 student'!$B$55</c:f>
              <c:strCache>
                <c:ptCount val="1"/>
                <c:pt idx="0">
                  <c:v>Facilitation of Employability skills,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E33-4CF3-91CD-997A94F3B7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E33-4CF3-91CD-997A94F3B7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E33-4CF3-91CD-997A94F3B7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E33-4CF3-91CD-997A94F3B7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E33-4CF3-91CD-997A94F3B751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E33-4CF3-91CD-997A94F3B7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student'!$C$55:$G$55</c:f>
              <c:numCache>
                <c:formatCode>General</c:formatCode>
                <c:ptCount val="5"/>
                <c:pt idx="0">
                  <c:v>96.3</c:v>
                </c:pt>
                <c:pt idx="1">
                  <c:v>2</c:v>
                </c:pt>
                <c:pt idx="2">
                  <c:v>1.5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E33-4CF3-91CD-997A94F3B7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Assessment and Evaluation Process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7222222222222224E-3"/>
          <c:y val="0.20615558471857684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student'!$B$71</c:f>
              <c:strCache>
                <c:ptCount val="1"/>
                <c:pt idx="0">
                  <c:v>Choice of Course through CBCS/Value Added Courses/Electives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F7A-45A2-91F7-190CC056C69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F7A-45A2-91F7-190CC056C69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F7A-45A2-91F7-190CC056C69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F7A-45A2-91F7-190CC056C69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F7A-45A2-91F7-190CC056C69C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F7A-45A2-91F7-190CC056C69C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F7A-45A2-91F7-190CC056C69C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F7A-45A2-91F7-190CC056C69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student'!$C$71:$G$71</c:f>
              <c:numCache>
                <c:formatCode>General</c:formatCode>
                <c:ptCount val="5"/>
                <c:pt idx="0">
                  <c:v>97</c:v>
                </c:pt>
                <c:pt idx="1">
                  <c:v>1.4</c:v>
                </c:pt>
                <c:pt idx="2">
                  <c:v>1.4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F7A-45A2-91F7-190CC056C6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Scope of Innovation / Leadership and Communication Skills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31736803732866725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'21-22 student'!$B$84</c:f>
              <c:strCache>
                <c:ptCount val="1"/>
                <c:pt idx="0">
                  <c:v>Scope of Innovation / Leadership and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5D2-4DB7-87AD-3B7FDDA196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5D2-4DB7-87AD-3B7FDDA1962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5D2-4DB7-87AD-3B7FDDA1962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5D2-4DB7-87AD-3B7FDDA1962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5D2-4DB7-87AD-3B7FDDA1962F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5D2-4DB7-87AD-3B7FDDA1962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student'!$C$84:$G$84</c:f>
              <c:numCache>
                <c:formatCode>General</c:formatCode>
                <c:ptCount val="5"/>
                <c:pt idx="0">
                  <c:v>95</c:v>
                </c:pt>
                <c:pt idx="1">
                  <c:v>1.5</c:v>
                </c:pt>
                <c:pt idx="2">
                  <c:v>3.1</c:v>
                </c:pt>
                <c:pt idx="3">
                  <c:v>0.1</c:v>
                </c:pt>
                <c:pt idx="4">
                  <c:v>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5D2-4DB7-87AD-3B7FDDA196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Choice of Course through CBCS/Value Added Courses/Electives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'21-22 student'!$B$101</c:f>
              <c:strCache>
                <c:ptCount val="1"/>
                <c:pt idx="0">
                  <c:v>Attainment of Learning Outcomes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2BF-452E-AEC2-AD59344525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2BF-452E-AEC2-AD59344525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2BF-452E-AEC2-AD59344525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2BF-452E-AEC2-AD593445259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2BF-452E-AEC2-AD5934452591}"/>
              </c:ext>
            </c:extLst>
          </c:dPt>
          <c:dLbls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2BF-452E-AEC2-AD59344525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student'!$C$101:$G$101</c:f>
              <c:numCache>
                <c:formatCode>General</c:formatCode>
                <c:ptCount val="5"/>
                <c:pt idx="0">
                  <c:v>95.8</c:v>
                </c:pt>
                <c:pt idx="1">
                  <c:v>3</c:v>
                </c:pt>
                <c:pt idx="2">
                  <c:v>1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2BF-452E-AEC2-AD59344525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Opportunities for Co-curricular and Extra Curricular activities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'21-22 student'!$B$112</c:f>
              <c:strCache>
                <c:ptCount val="1"/>
                <c:pt idx="0">
                  <c:v>Contribution towards Mission and vision of Institution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51D-4259-BFA7-4F6643FF2F7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51D-4259-BFA7-4F6643FF2F7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51D-4259-BFA7-4F6643FF2F7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51D-4259-BFA7-4F6643FF2F7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51D-4259-BFA7-4F6643FF2F7A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51D-4259-BFA7-4F6643FF2F7A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51D-4259-BFA7-4F6643FF2F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student'!$C$112:$G$112</c:f>
              <c:numCache>
                <c:formatCode>General</c:formatCode>
                <c:ptCount val="5"/>
                <c:pt idx="0">
                  <c:v>94.8</c:v>
                </c:pt>
                <c:pt idx="1">
                  <c:v>2</c:v>
                </c:pt>
                <c:pt idx="2">
                  <c:v>2.5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51D-4259-BFA7-4F6643FF2F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Domain knowledge Coverage in Syllabus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faculty'!$B$3</c:f>
              <c:strCache>
                <c:ptCount val="1"/>
                <c:pt idx="0">
                  <c:v>Domain knowledge Coverage in Syllabus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508-4F5C-839C-77789E12CA4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508-4F5C-839C-77789E12CA4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508-4F5C-839C-77789E12CA4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508-4F5C-839C-77789E12CA4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508-4F5C-839C-77789E12CA4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faculty'!$C$2:$G$2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faculty'!$C$3:$G$3</c:f>
              <c:numCache>
                <c:formatCode>General</c:formatCode>
                <c:ptCount val="5"/>
                <c:pt idx="0">
                  <c:v>91.5</c:v>
                </c:pt>
                <c:pt idx="1">
                  <c:v>5</c:v>
                </c:pt>
                <c:pt idx="2">
                  <c:v>2</c:v>
                </c:pt>
                <c:pt idx="3">
                  <c:v>1.5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508-4F5C-839C-77789E12C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Mix of Theory and Practical Courses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0615558471857684"/>
          <c:w val="0.83333333333333348"/>
          <c:h val="0.58868365412656753"/>
        </c:manualLayout>
      </c:layout>
      <c:pie3DChart>
        <c:varyColors val="1"/>
        <c:ser>
          <c:idx val="0"/>
          <c:order val="0"/>
          <c:tx>
            <c:strRef>
              <c:f>'21-22 student'!$B$7</c:f>
              <c:strCache>
                <c:ptCount val="1"/>
                <c:pt idx="0">
                  <c:v>Mix of Theory and Practical Courses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F2F-47D6-9956-D740DEAB18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F2F-47D6-9956-D740DEAB185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F2F-47D6-9956-D740DEAB185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F2F-47D6-9956-D740DEAB185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F2F-47D6-9956-D740DEAB185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student'!$C$7:$G$7</c:f>
              <c:numCache>
                <c:formatCode>General</c:formatCode>
                <c:ptCount val="5"/>
                <c:pt idx="0">
                  <c:v>94.6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F2F-47D6-9956-D740DEAB1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978521434820653"/>
          <c:y val="0.23668926800816562"/>
          <c:w val="0.27709601924759397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Inputs given for syllabus Revision</a:t>
            </a:r>
          </a:p>
        </c:rich>
      </c:tx>
      <c:layout>
        <c:manualLayout>
          <c:xMode val="edge"/>
          <c:yMode val="edge"/>
          <c:x val="0.17672027820734035"/>
          <c:y val="3.7036897928664561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6318218296417003E-2"/>
          <c:y val="0.35179534710101734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'21-22 student'!$B$15</c:f>
              <c:strCache>
                <c:ptCount val="1"/>
                <c:pt idx="0">
                  <c:v>Inputs given for syllabus Revision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A7D-4965-82DB-1EFD9807F2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A7D-4965-82DB-1EFD9807F2E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A7D-4965-82DB-1EFD9807F2E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A7D-4965-82DB-1EFD9807F2E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A7D-4965-82DB-1EFD9807F2E6}"/>
              </c:ext>
            </c:extLst>
          </c:dPt>
          <c:dLbls>
            <c:dLbl>
              <c:idx val="2"/>
              <c:layout>
                <c:manualLayout>
                  <c:x val="-1.2604165223442997E-2"/>
                  <c:y val="-5.786119657447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A7D-4965-82DB-1EFD9807F2E6}"/>
                </c:ext>
              </c:extLst>
            </c:dLbl>
            <c:dLbl>
              <c:idx val="3"/>
              <c:layout>
                <c:manualLayout>
                  <c:x val="5.1544879904251655E-2"/>
                  <c:y val="-8.7215203295276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A7D-4965-82DB-1EFD9807F2E6}"/>
                </c:ext>
              </c:extLst>
            </c:dLbl>
            <c:dLbl>
              <c:idx val="4"/>
              <c:layout>
                <c:manualLayout>
                  <c:x val="-0.11212062756516354"/>
                  <c:y val="-4.0432255084007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A7D-4965-82DB-1EFD9807F2E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student'!$C$15:$G$15</c:f>
              <c:numCache>
                <c:formatCode>General</c:formatCode>
                <c:ptCount val="5"/>
                <c:pt idx="0">
                  <c:v>96</c:v>
                </c:pt>
                <c:pt idx="1">
                  <c:v>3</c:v>
                </c:pt>
                <c:pt idx="2">
                  <c:v>0.5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A7D-4965-82DB-1EFD9807F2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900712250864078"/>
          <c:y val="0.20428192905517947"/>
          <c:w val="0.22709601924759404"/>
          <c:h val="0.735532954214056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Scope for constructive Learning</a:t>
            </a:r>
          </a:p>
        </c:rich>
      </c:tx>
      <c:layout>
        <c:manualLayout>
          <c:xMode val="edge"/>
          <c:yMode val="edge"/>
          <c:x val="0.11277115135034918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student'!$B$25</c:f>
              <c:strCache>
                <c:ptCount val="1"/>
                <c:pt idx="0">
                  <c:v>Scope for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B95-4499-A083-9A0AF94B744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B95-4499-A083-9A0AF94B744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B95-4499-A083-9A0AF94B744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B95-4499-A083-9A0AF94B744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B95-4499-A083-9A0AF94B7441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95-4499-A083-9A0AF94B7441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95-4499-A083-9A0AF94B7441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B95-4499-A083-9A0AF94B7441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B95-4499-A083-9A0AF94B74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student'!$C$25:$G$25</c:f>
              <c:numCache>
                <c:formatCode>General</c:formatCode>
                <c:ptCount val="5"/>
                <c:pt idx="0">
                  <c:v>95.2</c:v>
                </c:pt>
                <c:pt idx="1">
                  <c:v>2</c:v>
                </c:pt>
                <c:pt idx="2">
                  <c:v>1.9</c:v>
                </c:pt>
                <c:pt idx="3">
                  <c:v>0.9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B95-4499-A083-9A0AF94B74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Frequency of Curriculum Revision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student'!$B$37</c:f>
              <c:strCache>
                <c:ptCount val="1"/>
                <c:pt idx="0">
                  <c:v>Frequency of Curriculum Revision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C49-4C36-BA95-13304C01E3E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C49-4C36-BA95-13304C01E3E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C49-4C36-BA95-13304C01E3E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C49-4C36-BA95-13304C01E3E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C49-4C36-BA95-13304C01E3E2}"/>
              </c:ext>
            </c:extLst>
          </c:dPt>
          <c:dLbls>
            <c:dLbl>
              <c:idx val="3"/>
              <c:layout>
                <c:manualLayout>
                  <c:x val="-5.8190050028984856E-2"/>
                  <c:y val="-6.49725929557131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C49-4C36-BA95-13304C01E3E2}"/>
                </c:ext>
              </c:extLst>
            </c:dLbl>
            <c:dLbl>
              <c:idx val="4"/>
              <c:layout>
                <c:manualLayout>
                  <c:x val="8.2148357808572672E-2"/>
                  <c:y val="-3.2205596522829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C49-4C36-BA95-13304C01E3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student'!$C$37:$G$37</c:f>
              <c:numCache>
                <c:formatCode>General</c:formatCode>
                <c:ptCount val="5"/>
                <c:pt idx="0">
                  <c:v>96.5</c:v>
                </c:pt>
                <c:pt idx="1">
                  <c:v>3</c:v>
                </c:pt>
                <c:pt idx="2">
                  <c:v>0.5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C49-4C36-BA95-13304C01E3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589632545931762"/>
          <c:y val="0.25057815689705459"/>
          <c:w val="0.2132071303587052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Facilitation of Employability skills, Communication skills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974723441073E-3"/>
          <c:y val="0.33181651104943899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'21-22 student'!$B$55</c:f>
              <c:strCache>
                <c:ptCount val="1"/>
                <c:pt idx="0">
                  <c:v>Facilitation of Employability skills,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C02-4079-BCD6-710D914AF3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C02-4079-BCD6-710D914AF3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C02-4079-BCD6-710D914AF3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C02-4079-BCD6-710D914AF37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C02-4079-BCD6-710D914AF375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C02-4079-BCD6-710D914AF37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student'!$C$55:$G$55</c:f>
              <c:numCache>
                <c:formatCode>General</c:formatCode>
                <c:ptCount val="5"/>
                <c:pt idx="0">
                  <c:v>96.3</c:v>
                </c:pt>
                <c:pt idx="1">
                  <c:v>2</c:v>
                </c:pt>
                <c:pt idx="2">
                  <c:v>1.5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C02-4079-BCD6-710D914AF3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</a:t>
            </a:r>
            <a:r>
              <a:rPr lang="en-IN" sz="1400" b="0" i="0" u="none" strike="noStrike" baseline="0">
                <a:effectLst/>
              </a:rPr>
              <a:t>Choice of Course through CBCS/Value Added Courses/Electives</a:t>
            </a:r>
            <a:r>
              <a:rPr lang="en-IN" sz="1400" b="0" i="0" u="none" strike="noStrike" baseline="0"/>
              <a:t> 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2176392339335176E-2"/>
          <c:y val="0.31805452659109318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student'!$B$71</c:f>
              <c:strCache>
                <c:ptCount val="1"/>
                <c:pt idx="0">
                  <c:v>Choice of Course through CBCS/Value Added Courses/Electives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8CD-48C8-B456-5039E4BDFD7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8CD-48C8-B456-5039E4BDFD7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8CD-48C8-B456-5039E4BDFD7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8CD-48C8-B456-5039E4BDFD7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8CD-48C8-B456-5039E4BDFD77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8CD-48C8-B456-5039E4BDFD77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8CD-48C8-B456-5039E4BDFD77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8CD-48C8-B456-5039E4BDFD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student'!$C$71:$G$71</c:f>
              <c:numCache>
                <c:formatCode>General</c:formatCode>
                <c:ptCount val="5"/>
                <c:pt idx="0">
                  <c:v>97</c:v>
                </c:pt>
                <c:pt idx="1">
                  <c:v>1.4</c:v>
                </c:pt>
                <c:pt idx="2">
                  <c:v>1.4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8CD-48C8-B456-5039E4BDFD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Scope of Innovation / Leadership and Communication Skills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31736803732866725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'21-22 student'!$B$84</c:f>
              <c:strCache>
                <c:ptCount val="1"/>
                <c:pt idx="0">
                  <c:v>Scope of Innovation / Leadership and Communication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92A-40FE-A2B0-41E6738A7A9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92A-40FE-A2B0-41E6738A7A9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92A-40FE-A2B0-41E6738A7A9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92A-40FE-A2B0-41E6738A7A9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92A-40FE-A2B0-41E6738A7A92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92A-40FE-A2B0-41E6738A7A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student'!$C$84:$G$84</c:f>
              <c:numCache>
                <c:formatCode>General</c:formatCode>
                <c:ptCount val="5"/>
                <c:pt idx="0">
                  <c:v>95</c:v>
                </c:pt>
                <c:pt idx="1">
                  <c:v>1.5</c:v>
                </c:pt>
                <c:pt idx="2">
                  <c:v>3.1</c:v>
                </c:pt>
                <c:pt idx="3">
                  <c:v>0.1</c:v>
                </c:pt>
                <c:pt idx="4">
                  <c:v>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92A-40FE-A2B0-41E6738A7A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Attainment of Learning Outcomes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3374325408743894E-2"/>
          <c:y val="0.42994097825723004"/>
          <c:w val="0.81325134918251218"/>
          <c:h val="0.45720847551008603"/>
        </c:manualLayout>
      </c:layout>
      <c:pie3DChart>
        <c:varyColors val="1"/>
        <c:ser>
          <c:idx val="0"/>
          <c:order val="0"/>
          <c:tx>
            <c:strRef>
              <c:f>'21-22 student'!$B$101</c:f>
              <c:strCache>
                <c:ptCount val="1"/>
                <c:pt idx="0">
                  <c:v>Attainment of Learning Outcomes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C00-4CB9-B48D-7288870DB7F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C00-4CB9-B48D-7288870DB7F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C00-4CB9-B48D-7288870DB7F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C00-4CB9-B48D-7288870DB7F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C00-4CB9-B48D-7288870DB7FB}"/>
              </c:ext>
            </c:extLst>
          </c:dPt>
          <c:dLbls>
            <c:dLbl>
              <c:idx val="1"/>
              <c:layout>
                <c:manualLayout>
                  <c:x val="-6.1207215294809006E-2"/>
                  <c:y val="-4.1172155374205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C00-4CB9-B48D-7288870DB7FB}"/>
                </c:ext>
              </c:extLst>
            </c:dLbl>
            <c:dLbl>
              <c:idx val="3"/>
              <c:layout>
                <c:manualLayout>
                  <c:x val="1.7496773874159988E-2"/>
                  <c:y val="-9.30005915364626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C00-4CB9-B48D-7288870DB7FB}"/>
                </c:ext>
              </c:extLst>
            </c:dLbl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C00-4CB9-B48D-7288870DB7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student'!$C$101:$G$101</c:f>
              <c:numCache>
                <c:formatCode>General</c:formatCode>
                <c:ptCount val="5"/>
                <c:pt idx="0">
                  <c:v>95.8</c:v>
                </c:pt>
                <c:pt idx="1">
                  <c:v>3</c:v>
                </c:pt>
                <c:pt idx="2">
                  <c:v>1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C00-4CB9-B48D-7288870DB7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Contribution towards Mission and vision of Institution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'21-22 student'!$B$112</c:f>
              <c:strCache>
                <c:ptCount val="1"/>
                <c:pt idx="0">
                  <c:v>Contribution towards Mission and vision of Institution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10B-4B24-9568-2F8CA47B43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10B-4B24-9568-2F8CA47B43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10B-4B24-9568-2F8CA47B43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10B-4B24-9568-2F8CA47B431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10B-4B24-9568-2F8CA47B431A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10B-4B24-9568-2F8CA47B431A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10B-4B24-9568-2F8CA47B43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student'!$C$111:$G$111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student'!$C$112:$G$112</c:f>
              <c:numCache>
                <c:formatCode>General</c:formatCode>
                <c:ptCount val="5"/>
                <c:pt idx="0">
                  <c:v>94.8</c:v>
                </c:pt>
                <c:pt idx="1">
                  <c:v>2</c:v>
                </c:pt>
                <c:pt idx="2">
                  <c:v>2.5</c:v>
                </c:pt>
                <c:pt idx="3">
                  <c:v>0.5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10B-4B24-9568-2F8CA47B43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Syllabus meets Industry Standards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alumni'!$B$3</c:f>
              <c:strCache>
                <c:ptCount val="1"/>
                <c:pt idx="0">
                  <c:v>Syllabus meets Industry Standards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BEF-4A2C-A4DB-2DCF27CBD6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BEF-4A2C-A4DB-2DCF27CBD6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BEF-4A2C-A4DB-2DCF27CBD6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BEF-4A2C-A4DB-2DCF27CBD6B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BEF-4A2C-A4DB-2DCF27CBD6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alumni'!$C$3:$G$3</c:f>
              <c:numCache>
                <c:formatCode>General</c:formatCode>
                <c:ptCount val="5"/>
                <c:pt idx="0">
                  <c:v>82.6</c:v>
                </c:pt>
                <c:pt idx="1">
                  <c:v>15.3</c:v>
                </c:pt>
                <c:pt idx="2">
                  <c:v>2.1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BEF-4A2C-A4DB-2DCF27CBD6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Scope of Employability and Communication Skill Development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4387679415081925"/>
          <c:w val="0.7774389888323614"/>
          <c:h val="0.55096256426028078"/>
        </c:manualLayout>
      </c:layout>
      <c:pie3DChart>
        <c:varyColors val="1"/>
        <c:ser>
          <c:idx val="0"/>
          <c:order val="0"/>
          <c:tx>
            <c:strRef>
              <c:f>'21-22 alumni'!$B$7</c:f>
              <c:strCache>
                <c:ptCount val="1"/>
                <c:pt idx="0">
                  <c:v>Scope of Employability and Communication Skill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D4-456A-A63D-E176271F455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D4-456A-A63D-E176271F455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D4-456A-A63D-E176271F455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D4-456A-A63D-E176271F455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1D4-456A-A63D-E176271F455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alumni'!$C$7:$G$7</c:f>
              <c:numCache>
                <c:formatCode>General</c:formatCode>
                <c:ptCount val="5"/>
                <c:pt idx="0">
                  <c:v>83</c:v>
                </c:pt>
                <c:pt idx="1">
                  <c:v>12</c:v>
                </c:pt>
                <c:pt idx="2">
                  <c:v>3.8</c:v>
                </c:pt>
                <c:pt idx="3">
                  <c:v>0.7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1D4-456A-A63D-E176271F45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126884920001816"/>
          <c:y val="0.23668926800816562"/>
          <c:w val="0.21561229243461744"/>
          <c:h val="0.468735596368077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Development of Analytical and Problem Solving Skills</a:t>
            </a:r>
          </a:p>
        </c:rich>
      </c:tx>
      <c:layout>
        <c:manualLayout>
          <c:xMode val="edge"/>
          <c:yMode val="edge"/>
          <c:x val="0.11445822397200349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61111111111111E-2"/>
          <c:y val="0.27107174103237097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'21-22 alumni'!$B$15</c:f>
              <c:strCache>
                <c:ptCount val="1"/>
                <c:pt idx="0">
                  <c:v>Development of Analytical and Problem Solving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9F1-434C-A650-579D5023F7C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9F1-434C-A650-579D5023F7C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9F1-434C-A650-579D5023F7C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9F1-434C-A650-579D5023F7C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9F1-434C-A650-579D5023F7C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alumni'!$C$15:$G$15</c:f>
              <c:numCache>
                <c:formatCode>General</c:formatCode>
                <c:ptCount val="5"/>
                <c:pt idx="0">
                  <c:v>76</c:v>
                </c:pt>
                <c:pt idx="1">
                  <c:v>18.100000000000001</c:v>
                </c:pt>
                <c:pt idx="2">
                  <c:v>5</c:v>
                </c:pt>
                <c:pt idx="3">
                  <c:v>0.4</c:v>
                </c:pt>
                <c:pt idx="4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9F1-434C-A650-579D5023F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92296587926509"/>
          <c:y val="0.20428186060075823"/>
          <c:w val="0.22709601924759404"/>
          <c:h val="0.735532954214056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Scope of Constructive Learning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alumni'!$B$25</c:f>
              <c:strCache>
                <c:ptCount val="1"/>
                <c:pt idx="0">
                  <c:v>Scope of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F7E-417E-AD0A-1B7AAB56CA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F7E-417E-AD0A-1B7AAB56CA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F7E-417E-AD0A-1B7AAB56CA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F7E-417E-AD0A-1B7AAB56CA5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F7E-417E-AD0A-1B7AAB56CA51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F7E-417E-AD0A-1B7AAB56CA51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F7E-417E-AD0A-1B7AAB56CA51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F7E-417E-AD0A-1B7AAB56CA51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F7E-417E-AD0A-1B7AAB56CA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alumni'!$C$25:$G$25</c:f>
              <c:numCache>
                <c:formatCode>General</c:formatCode>
                <c:ptCount val="5"/>
                <c:pt idx="0">
                  <c:v>84</c:v>
                </c:pt>
                <c:pt idx="1">
                  <c:v>14.3</c:v>
                </c:pt>
                <c:pt idx="2">
                  <c:v>1.5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AF7E-417E-AD0A-1B7AAB56CA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Coverage scope of Entrepreneurship Skills / Human Values and Ethics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0550475310670033"/>
          <c:h val="0.56752155010106775"/>
        </c:manualLayout>
      </c:layout>
      <c:pie3DChart>
        <c:varyColors val="1"/>
        <c:ser>
          <c:idx val="0"/>
          <c:order val="0"/>
          <c:tx>
            <c:strRef>
              <c:f>'21-22 alumni'!$B$37</c:f>
              <c:strCache>
                <c:ptCount val="1"/>
                <c:pt idx="0">
                  <c:v>Coverage scope of Entrepreneurship Skills / Human Values and Ethics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D5F-4986-8651-D34259BC7A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D5F-4986-8651-D34259BC7A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D5F-4986-8651-D34259BC7A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D5F-4986-8651-D34259BC7A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D5F-4986-8651-D34259BC7A7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alumni'!$C$37:$G$37</c:f>
              <c:numCache>
                <c:formatCode>General</c:formatCode>
                <c:ptCount val="5"/>
                <c:pt idx="0">
                  <c:v>81</c:v>
                </c:pt>
                <c:pt idx="1">
                  <c:v>14.1</c:v>
                </c:pt>
                <c:pt idx="2">
                  <c:v>2.4</c:v>
                </c:pt>
                <c:pt idx="3">
                  <c:v>2.5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D5F-4986-8651-D34259BC7A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545936208750721"/>
          <c:y val="0.25057815689705459"/>
          <c:w val="0.21320707674750583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Scope for Holistic Development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6759881117801454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'21-22 alumni'!$B$55</c:f>
              <c:strCache>
                <c:ptCount val="1"/>
                <c:pt idx="0">
                  <c:v>Scope for Holistic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3B4-49EB-85CE-7F7A12D5514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3B4-49EB-85CE-7F7A12D5514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3B4-49EB-85CE-7F7A12D5514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3B4-49EB-85CE-7F7A12D5514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3B4-49EB-85CE-7F7A12D5514D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3B4-49EB-85CE-7F7A12D551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alumni'!$C$55:$G$55</c:f>
              <c:numCache>
                <c:formatCode>General</c:formatCode>
                <c:ptCount val="5"/>
                <c:pt idx="0">
                  <c:v>85</c:v>
                </c:pt>
                <c:pt idx="1">
                  <c:v>12</c:v>
                </c:pt>
                <c:pt idx="2">
                  <c:v>2.2999999999999998</c:v>
                </c:pt>
                <c:pt idx="3">
                  <c:v>0.7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3B4-49EB-85CE-7F7A12D551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Assessment and Evaluation Process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7222222222222224E-3"/>
          <c:y val="0.20615558471857684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alumni'!$B$71</c:f>
              <c:strCache>
                <c:ptCount val="1"/>
                <c:pt idx="0">
                  <c:v>Attainment of Learning Outcomes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A8A-4E1D-A03E-8ABE8056A18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A8A-4E1D-A03E-8ABE8056A18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A8A-4E1D-A03E-8ABE8056A18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A8A-4E1D-A03E-8ABE8056A18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A8A-4E1D-A03E-8ABE8056A184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A8A-4E1D-A03E-8ABE8056A184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A8A-4E1D-A03E-8ABE8056A184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A8A-4E1D-A03E-8ABE8056A1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alumni'!$C$71:$G$71</c:f>
              <c:numCache>
                <c:formatCode>General</c:formatCode>
                <c:ptCount val="5"/>
                <c:pt idx="0">
                  <c:v>83</c:v>
                </c:pt>
                <c:pt idx="1">
                  <c:v>14.8</c:v>
                </c:pt>
                <c:pt idx="2">
                  <c:v>2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A8A-4E1D-A03E-8ABE8056A1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Opportunities for overall Development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31736803732866725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'21-22 alumni'!$B$84</c:f>
              <c:strCache>
                <c:ptCount val="1"/>
                <c:pt idx="0">
                  <c:v>Opportunities for overall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DB6-42C8-BA14-78AB3DE73C9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DB6-42C8-BA14-78AB3DE73C9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DB6-42C8-BA14-78AB3DE73C9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DB6-42C8-BA14-78AB3DE73C9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DB6-42C8-BA14-78AB3DE73C99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DB6-42C8-BA14-78AB3DE73C9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alumni'!$C$84:$G$84</c:f>
              <c:numCache>
                <c:formatCode>General</c:formatCode>
                <c:ptCount val="5"/>
                <c:pt idx="0">
                  <c:v>88</c:v>
                </c:pt>
                <c:pt idx="1">
                  <c:v>9.5</c:v>
                </c:pt>
                <c:pt idx="2">
                  <c:v>2.2000000000000002</c:v>
                </c:pt>
                <c:pt idx="3">
                  <c:v>0.3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ADB6-42C8-BA14-78AB3DE73C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Enhancement of Practical competencies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'21-22 alumni'!$B$101</c:f>
              <c:strCache>
                <c:ptCount val="1"/>
                <c:pt idx="0">
                  <c:v>Enhancement of Practical competencies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93D-45C1-A446-822DEDC7ECE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93D-45C1-A446-822DEDC7ECE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93D-45C1-A446-822DEDC7ECE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93D-45C1-A446-822DEDC7ECE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93D-45C1-A446-822DEDC7ECEE}"/>
              </c:ext>
            </c:extLst>
          </c:dPt>
          <c:dLbls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93D-45C1-A446-822DEDC7ECE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alumni'!$C$101:$G$101</c:f>
              <c:numCache>
                <c:formatCode>General</c:formatCode>
                <c:ptCount val="5"/>
                <c:pt idx="0">
                  <c:v>80</c:v>
                </c:pt>
                <c:pt idx="1">
                  <c:v>16.5</c:v>
                </c:pt>
                <c:pt idx="2">
                  <c:v>2</c:v>
                </c:pt>
                <c:pt idx="3">
                  <c:v>1.5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93D-45C1-A446-822DEDC7EC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Participation in Academic Initiatives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40533100029163022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'21-22 alumni'!$B$112</c:f>
              <c:strCache>
                <c:ptCount val="1"/>
                <c:pt idx="0">
                  <c:v>Participation in Academic Initiatives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CB5-4297-BA7D-ECE3354B404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CB5-4297-BA7D-ECE3354B404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CB5-4297-BA7D-ECE3354B404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CB5-4297-BA7D-ECE3354B404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CB5-4297-BA7D-ECE3354B4049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CB5-4297-BA7D-ECE3354B4049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CB5-4297-BA7D-ECE3354B40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alumni'!$C$111:$G$111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alumni'!$C$112:$G$112</c:f>
              <c:numCache>
                <c:formatCode>General</c:formatCode>
                <c:ptCount val="5"/>
                <c:pt idx="0">
                  <c:v>82</c:v>
                </c:pt>
                <c:pt idx="1">
                  <c:v>17</c:v>
                </c:pt>
                <c:pt idx="2">
                  <c:v>0.8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CB5-4297-BA7D-ECE3354B40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Q1</a:t>
            </a:r>
            <a:r>
              <a:rPr lang="en-US" b="1" baseline="0"/>
              <a:t> </a:t>
            </a:r>
            <a:r>
              <a:rPr lang="en-US" b="1"/>
              <a:t>Curriculum meets Industry Standards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4235471196834951E-2"/>
          <c:y val="0.21078521434820643"/>
          <c:w val="0.8033748067558607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employer'!$B$3</c:f>
              <c:strCache>
                <c:ptCount val="1"/>
                <c:pt idx="0">
                  <c:v>Curriculum meets Industry Standards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B78-4A73-A82F-1456374EEF4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B78-4A73-A82F-1456374EEF4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B78-4A73-A82F-1456374EEF4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B78-4A73-A82F-1456374EEF4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B78-4A73-A82F-1456374EEF4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employer'!$C$2:$G$2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employer'!$C$3:$G$3</c:f>
              <c:numCache>
                <c:formatCode>General</c:formatCode>
                <c:ptCount val="5"/>
                <c:pt idx="0">
                  <c:v>78.5</c:v>
                </c:pt>
                <c:pt idx="1">
                  <c:v>18.5</c:v>
                </c:pt>
                <c:pt idx="2">
                  <c:v>2.1</c:v>
                </c:pt>
                <c:pt idx="3">
                  <c:v>0.2</c:v>
                </c:pt>
                <c:pt idx="4">
                  <c:v>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B78-4A73-A82F-1456374EEF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998194414209053"/>
          <c:y val="0.19502260134149893"/>
          <c:w val="0.2085858353790864"/>
          <c:h val="0.666088509769612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Q2. Facilitation of tools for Employability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4387679415081925"/>
          <c:w val="0.7774389888323614"/>
          <c:h val="0.55096256426028078"/>
        </c:manualLayout>
      </c:layout>
      <c:pie3DChart>
        <c:varyColors val="1"/>
        <c:ser>
          <c:idx val="0"/>
          <c:order val="0"/>
          <c:tx>
            <c:strRef>
              <c:f>'21-22 employer'!$B$7</c:f>
              <c:strCache>
                <c:ptCount val="1"/>
                <c:pt idx="0">
                  <c:v>Facilitation of tools for Employability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76A-4CE6-AF43-8D971E0E354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76A-4CE6-AF43-8D971E0E354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76A-4CE6-AF43-8D971E0E354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76A-4CE6-AF43-8D971E0E354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76A-4CE6-AF43-8D971E0E354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employer'!$C$6:$G$6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employer'!$C$7:$G$7</c:f>
              <c:numCache>
                <c:formatCode>General</c:formatCode>
                <c:ptCount val="5"/>
                <c:pt idx="0">
                  <c:v>77</c:v>
                </c:pt>
                <c:pt idx="1">
                  <c:v>18.3</c:v>
                </c:pt>
                <c:pt idx="2">
                  <c:v>3.5</c:v>
                </c:pt>
                <c:pt idx="3">
                  <c:v>1</c:v>
                </c:pt>
                <c:pt idx="4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76A-4CE6-AF43-8D971E0E35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126884920001816"/>
          <c:y val="0.23668926800816562"/>
          <c:w val="0.21561229243461744"/>
          <c:h val="0.4687355963680774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Q3</a:t>
            </a:r>
            <a:r>
              <a:rPr lang="en-US" b="1" baseline="0"/>
              <a:t> </a:t>
            </a:r>
            <a:r>
              <a:rPr lang="en-US" b="1"/>
              <a:t>Scope for development of Problem Solving Skills</a:t>
            </a:r>
          </a:p>
        </c:rich>
      </c:tx>
      <c:layout>
        <c:manualLayout>
          <c:xMode val="edge"/>
          <c:yMode val="edge"/>
          <c:x val="0.11445822397200349"/>
          <c:y val="3.7037037037037035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611015884384117E-2"/>
          <c:y val="0.3884907730695451"/>
          <c:w val="0.83888888888888891"/>
          <c:h val="0.51945319335083118"/>
        </c:manualLayout>
      </c:layout>
      <c:pie3DChart>
        <c:varyColors val="1"/>
        <c:ser>
          <c:idx val="0"/>
          <c:order val="0"/>
          <c:tx>
            <c:strRef>
              <c:f>'21-22 employer'!$B$15</c:f>
              <c:strCache>
                <c:ptCount val="1"/>
                <c:pt idx="0">
                  <c:v>Scope for development of Problem Solving Skills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403-4E0D-86F8-169B8A24F41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403-4E0D-86F8-169B8A24F41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403-4E0D-86F8-169B8A24F41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403-4E0D-86F8-169B8A24F41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403-4E0D-86F8-169B8A24F41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employer'!$C$14:$G$14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employer'!$C$15:$G$15</c:f>
              <c:numCache>
                <c:formatCode>General</c:formatCode>
                <c:ptCount val="5"/>
                <c:pt idx="0">
                  <c:v>80.8</c:v>
                </c:pt>
                <c:pt idx="1">
                  <c:v>16.3</c:v>
                </c:pt>
                <c:pt idx="2">
                  <c:v>2.2000000000000002</c:v>
                </c:pt>
                <c:pt idx="3">
                  <c:v>0.7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403-4E0D-86F8-169B8A24F4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92296587926509"/>
          <c:y val="0.20428186060075823"/>
          <c:w val="0.22709601924759404"/>
          <c:h val="0.627507454732585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Q4 Scope of Constructive Learning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1078521434820643"/>
          <c:w val="0.80277777777777792"/>
          <c:h val="0.56553550597841939"/>
        </c:manualLayout>
      </c:layout>
      <c:pie3DChart>
        <c:varyColors val="1"/>
        <c:ser>
          <c:idx val="0"/>
          <c:order val="0"/>
          <c:tx>
            <c:strRef>
              <c:f>'21-22 employer'!$B$25</c:f>
              <c:strCache>
                <c:ptCount val="1"/>
                <c:pt idx="0">
                  <c:v>Scope of Constructive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B22-481D-A2F8-9A6CF85CFFB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B22-481D-A2F8-9A6CF85CFFB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B22-481D-A2F8-9A6CF85CFFB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B22-481D-A2F8-9A6CF85CFFB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B22-481D-A2F8-9A6CF85CFFBE}"/>
              </c:ext>
            </c:extLst>
          </c:dPt>
          <c:dLbls>
            <c:dLbl>
              <c:idx val="1"/>
              <c:layout>
                <c:manualLayout>
                  <c:x val="-3.5175634295713035E-2"/>
                  <c:y val="-1.7943642461358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B22-481D-A2F8-9A6CF85CFFBE}"/>
                </c:ext>
              </c:extLst>
            </c:dLbl>
            <c:dLbl>
              <c:idx val="2"/>
              <c:layout>
                <c:manualLayout>
                  <c:x val="-0.11554527559055118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B22-481D-A2F8-9A6CF85CFFBE}"/>
                </c:ext>
              </c:extLst>
            </c:dLbl>
            <c:dLbl>
              <c:idx val="3"/>
              <c:layout>
                <c:manualLayout>
                  <c:x val="0.1067963692038495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B22-481D-A2F8-9A6CF85CFFBE}"/>
                </c:ext>
              </c:extLst>
            </c:dLbl>
            <c:dLbl>
              <c:idx val="4"/>
              <c:layout>
                <c:manualLayout>
                  <c:x val="1.4582239720034995E-2"/>
                  <c:y val="-3.7619568387284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B22-481D-A2F8-9A6CF85CFF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employer'!$C$24:$G$24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employer'!$C$25:$G$25</c:f>
              <c:numCache>
                <c:formatCode>General</c:formatCode>
                <c:ptCount val="5"/>
                <c:pt idx="0">
                  <c:v>75.599999999999994</c:v>
                </c:pt>
                <c:pt idx="1">
                  <c:v>18.8</c:v>
                </c:pt>
                <c:pt idx="2">
                  <c:v>5.0999999999999996</c:v>
                </c:pt>
                <c:pt idx="3">
                  <c:v>0.3</c:v>
                </c:pt>
                <c:pt idx="4">
                  <c:v>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B22-481D-A2F8-9A6CF85CFF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367410323709537"/>
          <c:y val="0.21354111986001745"/>
          <c:w val="0.24098490813648293"/>
          <c:h val="0.601273694954797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Q5 Coverage scope of Entrepreneurship Skills / Human Values and Ethics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9411854768153978"/>
          <c:w val="0.80550475310670033"/>
          <c:h val="0.56752155010106775"/>
        </c:manualLayout>
      </c:layout>
      <c:pie3DChart>
        <c:varyColors val="1"/>
        <c:ser>
          <c:idx val="0"/>
          <c:order val="0"/>
          <c:tx>
            <c:strRef>
              <c:f>'21-22 employer'!$B$37</c:f>
              <c:strCache>
                <c:ptCount val="1"/>
                <c:pt idx="0">
                  <c:v>Coverage scope of Entrepreneurship Skills / Human Values and Ethics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CA3-4A49-AB76-3EBC9785B77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CA3-4A49-AB76-3EBC9785B77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CA3-4A49-AB76-3EBC9785B77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CA3-4A49-AB76-3EBC9785B77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CA3-4A49-AB76-3EBC9785B77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employer'!$C$36:$G$36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employer'!$C$37:$G$37</c:f>
              <c:numCache>
                <c:formatCode>General</c:formatCode>
                <c:ptCount val="5"/>
                <c:pt idx="0">
                  <c:v>73.2</c:v>
                </c:pt>
                <c:pt idx="1">
                  <c:v>24</c:v>
                </c:pt>
                <c:pt idx="2">
                  <c:v>2.5</c:v>
                </c:pt>
                <c:pt idx="3">
                  <c:v>0.3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CA3-4A49-AB76-3EBC9785B7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545936208750721"/>
          <c:y val="0.25057815689705459"/>
          <c:w val="0.21320707674750583"/>
          <c:h val="0.5642366579177602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Q6 </a:t>
            </a:r>
            <a:r>
              <a:rPr lang="en-IN" sz="1400" b="1" i="0" u="none" strike="noStrike" baseline="0">
                <a:effectLst/>
              </a:rPr>
              <a:t>Domain Expertise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888888888889E-3"/>
          <c:y val="0.26759881117801454"/>
          <c:w val="0.96805555555555556"/>
          <c:h val="0.60689763779527572"/>
        </c:manualLayout>
      </c:layout>
      <c:pie3DChart>
        <c:varyColors val="1"/>
        <c:ser>
          <c:idx val="0"/>
          <c:order val="0"/>
          <c:tx>
            <c:strRef>
              <c:f>'21-22 employer'!$B$55</c:f>
              <c:strCache>
                <c:ptCount val="1"/>
                <c:pt idx="0">
                  <c:v>Domain Expertise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96A-45CE-A6F5-DB7B0868316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96A-45CE-A6F5-DB7B0868316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96A-45CE-A6F5-DB7B0868316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96A-45CE-A6F5-DB7B0868316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96A-45CE-A6F5-DB7B08683161}"/>
              </c:ext>
            </c:extLst>
          </c:dPt>
          <c:dLbls>
            <c:dLbl>
              <c:idx val="4"/>
              <c:layout>
                <c:manualLayout>
                  <c:x val="4.236001749781277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96A-45CE-A6F5-DB7B0868316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employer'!$C$54:$G$54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employer'!$C$55:$G$55</c:f>
              <c:numCache>
                <c:formatCode>General</c:formatCode>
                <c:ptCount val="5"/>
                <c:pt idx="0">
                  <c:v>82</c:v>
                </c:pt>
                <c:pt idx="1">
                  <c:v>12</c:v>
                </c:pt>
                <c:pt idx="2">
                  <c:v>4</c:v>
                </c:pt>
                <c:pt idx="3">
                  <c:v>1.2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96A-45CE-A6F5-DB7B086831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8089632545931753"/>
          <c:y val="0.21354111986001745"/>
          <c:w val="0.21876268591426071"/>
          <c:h val="0.5498031496062991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Q7 Coverage of Fundamentals and Technology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7222222222222224E-3"/>
          <c:y val="0.20615558471857684"/>
          <c:w val="0.81388888888888888"/>
          <c:h val="0.57479476523767858"/>
        </c:manualLayout>
      </c:layout>
      <c:pie3DChart>
        <c:varyColors val="1"/>
        <c:ser>
          <c:idx val="0"/>
          <c:order val="0"/>
          <c:tx>
            <c:strRef>
              <c:f>'21-22 employer'!$B$71</c:f>
              <c:strCache>
                <c:ptCount val="1"/>
                <c:pt idx="0">
                  <c:v>Coverage of Fundamentals and Technology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989-47B3-A8DD-752724BC171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989-47B3-A8DD-752724BC17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989-47B3-A8DD-752724BC171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989-47B3-A8DD-752724BC171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989-47B3-A8DD-752724BC1718}"/>
              </c:ext>
            </c:extLst>
          </c:dPt>
          <c:dLbls>
            <c:dLbl>
              <c:idx val="2"/>
              <c:layout>
                <c:manualLayout>
                  <c:x val="5.1997375328083989E-2"/>
                  <c:y val="-5.825313502478856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989-47B3-A8DD-752724BC1718}"/>
                </c:ext>
              </c:extLst>
            </c:dLbl>
            <c:dLbl>
              <c:idx val="3"/>
              <c:layout>
                <c:manualLayout>
                  <c:x val="-0.10569006999125115"/>
                  <c:y val="-5.2121609798775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989-47B3-A8DD-752724BC1718}"/>
                </c:ext>
              </c:extLst>
            </c:dLbl>
            <c:dLbl>
              <c:idx val="4"/>
              <c:layout>
                <c:manualLayout>
                  <c:x val="7.3957239720034998E-2"/>
                  <c:y val="2.889690871974336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989-47B3-A8DD-752724BC17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employer'!$C$70:$G$70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employer'!$C$71:$G$71</c:f>
              <c:numCache>
                <c:formatCode>General</c:formatCode>
                <c:ptCount val="5"/>
                <c:pt idx="0">
                  <c:v>83</c:v>
                </c:pt>
                <c:pt idx="1">
                  <c:v>12.8</c:v>
                </c:pt>
                <c:pt idx="2">
                  <c:v>4.2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989-47B3-A8DD-752724BC17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3645188101487313"/>
          <c:y val="0.19965223097112858"/>
          <c:w val="0.22709601924759404"/>
          <c:h val="0.605903324584426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Q8 Contribution to the Vision and Mission of Institution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3888171196557422E-3"/>
          <c:y val="0.3592064844667387"/>
          <c:w val="0.95277777777777772"/>
          <c:h val="0.5888976377952756"/>
        </c:manualLayout>
      </c:layout>
      <c:pie3DChart>
        <c:varyColors val="1"/>
        <c:ser>
          <c:idx val="0"/>
          <c:order val="0"/>
          <c:tx>
            <c:strRef>
              <c:f>'21-22 employer'!$B$84</c:f>
              <c:strCache>
                <c:ptCount val="1"/>
                <c:pt idx="0">
                  <c:v>Contribution to the Vision and Mission of Institution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C64-4F4F-815A-49651864EF6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C64-4F4F-815A-49651864EF6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C64-4F4F-815A-49651864EF6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C64-4F4F-815A-49651864EF6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C64-4F4F-815A-49651864EF67}"/>
              </c:ext>
            </c:extLst>
          </c:dPt>
          <c:dLbls>
            <c:dLbl>
              <c:idx val="3"/>
              <c:layout>
                <c:manualLayout>
                  <c:x val="1.6717738407699037E-2"/>
                  <c:y val="-9.3091280256634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C64-4F4F-815A-49651864EF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employer'!$C$83:$G$83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employer'!$C$84:$G$84</c:f>
              <c:numCache>
                <c:formatCode>General</c:formatCode>
                <c:ptCount val="5"/>
                <c:pt idx="0">
                  <c:v>92</c:v>
                </c:pt>
                <c:pt idx="1">
                  <c:v>7.1</c:v>
                </c:pt>
                <c:pt idx="2">
                  <c:v>0.7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C64-4F4F-815A-49651864EF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6700743657042869"/>
          <c:y val="0.2135411198600175"/>
          <c:w val="0.22987379702537183"/>
          <c:h val="0.647569991251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Q9 Industrial competitive Learning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'21-22 employer'!$B$101</c:f>
              <c:strCache>
                <c:ptCount val="1"/>
                <c:pt idx="0">
                  <c:v>Industrial competitive Learning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73A-486B-9885-722D0B349F9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73A-486B-9885-722D0B349F9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73A-486B-9885-722D0B349F9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73A-486B-9885-722D0B349F9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73A-486B-9885-722D0B349F9B}"/>
              </c:ext>
            </c:extLst>
          </c:dPt>
          <c:dLbls>
            <c:dLbl>
              <c:idx val="4"/>
              <c:layout>
                <c:manualLayout>
                  <c:x val="5.902668416447944E-2"/>
                  <c:y val="-1.65609507144940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73A-486B-9885-722D0B349F9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employer'!$C$100:$G$100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employer'!$C$101:$G$101</c:f>
              <c:numCache>
                <c:formatCode>General</c:formatCode>
                <c:ptCount val="5"/>
                <c:pt idx="0">
                  <c:v>83.5</c:v>
                </c:pt>
                <c:pt idx="1">
                  <c:v>11</c:v>
                </c:pt>
                <c:pt idx="2">
                  <c:v>5.3</c:v>
                </c:pt>
                <c:pt idx="3">
                  <c:v>0.2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F73A-486B-9885-722D0B349F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811854768153976"/>
          <c:y val="0.28761519393409157"/>
          <c:w val="0.22188145231846018"/>
          <c:h val="0.592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I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b="1"/>
              <a:t>Q10</a:t>
            </a:r>
            <a:r>
              <a:rPr lang="en-IN" b="1" baseline="0"/>
              <a:t> </a:t>
            </a:r>
            <a:r>
              <a:rPr lang="en-IN" b="1"/>
              <a:t>Opportunities for Holistic Development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2568275947060559E-2"/>
          <c:y val="0.31506985617296651"/>
          <c:w val="0.93055555555555558"/>
          <c:h val="0.57500874890638665"/>
        </c:manualLayout>
      </c:layout>
      <c:pie3DChart>
        <c:varyColors val="1"/>
        <c:ser>
          <c:idx val="0"/>
          <c:order val="0"/>
          <c:tx>
            <c:strRef>
              <c:f>'21-22 employer'!$B$112</c:f>
              <c:strCache>
                <c:ptCount val="1"/>
                <c:pt idx="0">
                  <c:v>Opportunities for Holistic Development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686-4C16-AF36-2D24360B6CC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686-4C16-AF36-2D24360B6CC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686-4C16-AF36-2D24360B6CC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686-4C16-AF36-2D24360B6CC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686-4C16-AF36-2D24360B6CC3}"/>
              </c:ext>
            </c:extLst>
          </c:dPt>
          <c:dLbls>
            <c:dLbl>
              <c:idx val="3"/>
              <c:layout>
                <c:manualLayout>
                  <c:x val="-6.4900590551181109E-2"/>
                  <c:y val="-4.3508311461067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686-4C16-AF36-2D24360B6CC3}"/>
                </c:ext>
              </c:extLst>
            </c:dLbl>
            <c:dLbl>
              <c:idx val="4"/>
              <c:layout>
                <c:manualLayout>
                  <c:x val="4.9866251093613298E-2"/>
                  <c:y val="-6.20268299795858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686-4C16-AF36-2D24360B6CC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'21-22 employer'!$C$111:$G$111</c:f>
              <c:strCache>
                <c:ptCount val="5"/>
                <c:pt idx="0">
                  <c:v>Strongly Agree </c:v>
                </c:pt>
                <c:pt idx="1">
                  <c:v>Agree </c:v>
                </c:pt>
                <c:pt idx="2">
                  <c:v>Neutral </c:v>
                </c:pt>
                <c:pt idx="3">
                  <c:v>Disagree </c:v>
                </c:pt>
                <c:pt idx="4">
                  <c:v>Strongly Disagree </c:v>
                </c:pt>
              </c:strCache>
            </c:strRef>
          </c:cat>
          <c:val>
            <c:numRef>
              <c:f>'21-22 employer'!$C$112:$G$112</c:f>
              <c:numCache>
                <c:formatCode>General</c:formatCode>
                <c:ptCount val="5"/>
                <c:pt idx="0">
                  <c:v>94</c:v>
                </c:pt>
                <c:pt idx="1">
                  <c:v>4.2</c:v>
                </c:pt>
                <c:pt idx="2">
                  <c:v>1.8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686-4C16-AF36-2D24360B6C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5034076990376208"/>
          <c:y val="0.25520778652668413"/>
          <c:w val="0.24965923009623797"/>
          <c:h val="0.717014435695538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0C797-091F-4196-B408-1AFCC4E83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30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sathish s</dc:creator>
  <cp:lastModifiedBy>Dell</cp:lastModifiedBy>
  <cp:revision>8</cp:revision>
  <dcterms:created xsi:type="dcterms:W3CDTF">2022-11-09T06:10:00Z</dcterms:created>
  <dcterms:modified xsi:type="dcterms:W3CDTF">2022-11-10T18:25:00Z</dcterms:modified>
</cp:coreProperties>
</file>